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20019D3B"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de </w:t>
      </w:r>
      <w:r w:rsidR="00E83476">
        <w:rPr>
          <w:rFonts w:asciiTheme="majorHAnsi" w:hAnsiTheme="majorHAnsi"/>
          <w:color w:val="FFFFFF" w:themeColor="background1"/>
          <w:sz w:val="72"/>
          <w:szCs w:val="72"/>
        </w:rPr>
        <w:t>novembro</w:t>
      </w:r>
      <w:r>
        <w:rPr>
          <w:rFonts w:asciiTheme="majorHAnsi" w:hAnsiTheme="majorHAnsi"/>
          <w:color w:val="FFFFFF" w:themeColor="background1"/>
          <w:sz w:val="72"/>
          <w:szCs w:val="72"/>
        </w:rPr>
        <w:t xml:space="preserve">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4079A79D" w14:textId="21ED0996" w:rsidR="009F2CC0"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23318565" w:history="1">
        <w:r w:rsidR="009F2CC0" w:rsidRPr="00053B93">
          <w:rPr>
            <w:rStyle w:val="Hyperlink"/>
            <w:noProof/>
          </w:rPr>
          <w:t>Introdução</w:t>
        </w:r>
        <w:r w:rsidR="009F2CC0">
          <w:rPr>
            <w:noProof/>
            <w:webHidden/>
          </w:rPr>
          <w:tab/>
        </w:r>
        <w:r w:rsidR="009F2CC0">
          <w:rPr>
            <w:noProof/>
            <w:webHidden/>
          </w:rPr>
          <w:fldChar w:fldCharType="begin"/>
        </w:r>
        <w:r w:rsidR="009F2CC0">
          <w:rPr>
            <w:noProof/>
            <w:webHidden/>
          </w:rPr>
          <w:instrText xml:space="preserve"> PAGEREF _Toc23318565 \h </w:instrText>
        </w:r>
        <w:r w:rsidR="009F2CC0">
          <w:rPr>
            <w:noProof/>
            <w:webHidden/>
          </w:rPr>
        </w:r>
        <w:r w:rsidR="009F2CC0">
          <w:rPr>
            <w:noProof/>
            <w:webHidden/>
          </w:rPr>
          <w:fldChar w:fldCharType="separate"/>
        </w:r>
        <w:r w:rsidR="009F2CC0">
          <w:rPr>
            <w:noProof/>
            <w:webHidden/>
          </w:rPr>
          <w:t>3</w:t>
        </w:r>
        <w:r w:rsidR="009F2CC0">
          <w:rPr>
            <w:noProof/>
            <w:webHidden/>
          </w:rPr>
          <w:fldChar w:fldCharType="end"/>
        </w:r>
      </w:hyperlink>
    </w:p>
    <w:p w14:paraId="161FFC11" w14:textId="2E02C3CB" w:rsidR="009F2CC0" w:rsidRDefault="00F7657F">
      <w:pPr>
        <w:pStyle w:val="TOC5"/>
        <w:tabs>
          <w:tab w:val="right" w:leader="dot" w:pos="5030"/>
        </w:tabs>
        <w:rPr>
          <w:rFonts w:eastAsiaTheme="minorEastAsia"/>
          <w:noProof/>
          <w:sz w:val="22"/>
          <w:lang w:val="en-US" w:eastAsia="en-US" w:bidi="ar-SA"/>
        </w:rPr>
      </w:pPr>
      <w:hyperlink w:anchor="_Toc23318566" w:history="1">
        <w:r w:rsidR="009F2CC0" w:rsidRPr="00053B93">
          <w:rPr>
            <w:rStyle w:val="Hyperlink"/>
            <w:noProof/>
          </w:rPr>
          <w:t>Contratos de Nível de Serviço</w:t>
        </w:r>
        <w:r w:rsidR="009F2CC0">
          <w:rPr>
            <w:noProof/>
            <w:webHidden/>
          </w:rPr>
          <w:tab/>
        </w:r>
        <w:r w:rsidR="009F2CC0">
          <w:rPr>
            <w:noProof/>
            <w:webHidden/>
          </w:rPr>
          <w:fldChar w:fldCharType="begin"/>
        </w:r>
        <w:r w:rsidR="009F2CC0">
          <w:rPr>
            <w:noProof/>
            <w:webHidden/>
          </w:rPr>
          <w:instrText xml:space="preserve"> PAGEREF _Toc23318566 \h </w:instrText>
        </w:r>
        <w:r w:rsidR="009F2CC0">
          <w:rPr>
            <w:noProof/>
            <w:webHidden/>
          </w:rPr>
        </w:r>
        <w:r w:rsidR="009F2CC0">
          <w:rPr>
            <w:noProof/>
            <w:webHidden/>
          </w:rPr>
          <w:fldChar w:fldCharType="separate"/>
        </w:r>
        <w:r w:rsidR="009F2CC0">
          <w:rPr>
            <w:noProof/>
            <w:webHidden/>
          </w:rPr>
          <w:t>3</w:t>
        </w:r>
        <w:r w:rsidR="009F2CC0">
          <w:rPr>
            <w:noProof/>
            <w:webHidden/>
          </w:rPr>
          <w:fldChar w:fldCharType="end"/>
        </w:r>
      </w:hyperlink>
    </w:p>
    <w:p w14:paraId="6415DD55" w14:textId="47D5BE59" w:rsidR="009F2CC0" w:rsidRDefault="00F7657F">
      <w:pPr>
        <w:pStyle w:val="TOC5"/>
        <w:tabs>
          <w:tab w:val="right" w:leader="dot" w:pos="5030"/>
        </w:tabs>
        <w:rPr>
          <w:rFonts w:eastAsiaTheme="minorEastAsia"/>
          <w:noProof/>
          <w:sz w:val="22"/>
          <w:lang w:val="en-US" w:eastAsia="en-US" w:bidi="ar-SA"/>
        </w:rPr>
      </w:pPr>
      <w:hyperlink w:anchor="_Toc23318567" w:history="1">
        <w:r w:rsidR="009F2CC0" w:rsidRPr="00053B93">
          <w:rPr>
            <w:rStyle w:val="Hyperlink"/>
            <w:noProof/>
          </w:rPr>
          <w:t>Termos e Atualizações dos Serviços Online Aplicáveis</w:t>
        </w:r>
        <w:r w:rsidR="009F2CC0">
          <w:rPr>
            <w:noProof/>
            <w:webHidden/>
          </w:rPr>
          <w:tab/>
        </w:r>
        <w:r w:rsidR="009F2CC0">
          <w:rPr>
            <w:noProof/>
            <w:webHidden/>
          </w:rPr>
          <w:fldChar w:fldCharType="begin"/>
        </w:r>
        <w:r w:rsidR="009F2CC0">
          <w:rPr>
            <w:noProof/>
            <w:webHidden/>
          </w:rPr>
          <w:instrText xml:space="preserve"> PAGEREF _Toc23318567 \h </w:instrText>
        </w:r>
        <w:r w:rsidR="009F2CC0">
          <w:rPr>
            <w:noProof/>
            <w:webHidden/>
          </w:rPr>
        </w:r>
        <w:r w:rsidR="009F2CC0">
          <w:rPr>
            <w:noProof/>
            <w:webHidden/>
          </w:rPr>
          <w:fldChar w:fldCharType="separate"/>
        </w:r>
        <w:r w:rsidR="009F2CC0">
          <w:rPr>
            <w:noProof/>
            <w:webHidden/>
          </w:rPr>
          <w:t>3</w:t>
        </w:r>
        <w:r w:rsidR="009F2CC0">
          <w:rPr>
            <w:noProof/>
            <w:webHidden/>
          </w:rPr>
          <w:fldChar w:fldCharType="end"/>
        </w:r>
      </w:hyperlink>
    </w:p>
    <w:p w14:paraId="35D8F8D2" w14:textId="34A94C88" w:rsidR="009F2CC0" w:rsidRDefault="00F7657F">
      <w:pPr>
        <w:pStyle w:val="TOC5"/>
        <w:tabs>
          <w:tab w:val="right" w:leader="dot" w:pos="5030"/>
        </w:tabs>
        <w:rPr>
          <w:rFonts w:eastAsiaTheme="minorEastAsia"/>
          <w:noProof/>
          <w:sz w:val="22"/>
          <w:lang w:val="en-US" w:eastAsia="en-US" w:bidi="ar-SA"/>
        </w:rPr>
      </w:pPr>
      <w:hyperlink w:anchor="_Toc23318568" w:history="1">
        <w:r w:rsidR="009F2CC0" w:rsidRPr="00053B93">
          <w:rPr>
            <w:rStyle w:val="Hyperlink"/>
            <w:noProof/>
          </w:rPr>
          <w:t>Notificações Eletrónicas</w:t>
        </w:r>
        <w:r w:rsidR="009F2CC0">
          <w:rPr>
            <w:noProof/>
            <w:webHidden/>
          </w:rPr>
          <w:tab/>
        </w:r>
        <w:r w:rsidR="009F2CC0">
          <w:rPr>
            <w:noProof/>
            <w:webHidden/>
          </w:rPr>
          <w:fldChar w:fldCharType="begin"/>
        </w:r>
        <w:r w:rsidR="009F2CC0">
          <w:rPr>
            <w:noProof/>
            <w:webHidden/>
          </w:rPr>
          <w:instrText xml:space="preserve"> PAGEREF _Toc23318568 \h </w:instrText>
        </w:r>
        <w:r w:rsidR="009F2CC0">
          <w:rPr>
            <w:noProof/>
            <w:webHidden/>
          </w:rPr>
        </w:r>
        <w:r w:rsidR="009F2CC0">
          <w:rPr>
            <w:noProof/>
            <w:webHidden/>
          </w:rPr>
          <w:fldChar w:fldCharType="separate"/>
        </w:r>
        <w:r w:rsidR="009F2CC0">
          <w:rPr>
            <w:noProof/>
            <w:webHidden/>
          </w:rPr>
          <w:t>3</w:t>
        </w:r>
        <w:r w:rsidR="009F2CC0">
          <w:rPr>
            <w:noProof/>
            <w:webHidden/>
          </w:rPr>
          <w:fldChar w:fldCharType="end"/>
        </w:r>
      </w:hyperlink>
    </w:p>
    <w:p w14:paraId="5FCE5C31" w14:textId="0B8C9253" w:rsidR="009F2CC0" w:rsidRDefault="00F7657F">
      <w:pPr>
        <w:pStyle w:val="TOC5"/>
        <w:tabs>
          <w:tab w:val="right" w:leader="dot" w:pos="5030"/>
        </w:tabs>
        <w:rPr>
          <w:rFonts w:eastAsiaTheme="minorEastAsia"/>
          <w:noProof/>
          <w:sz w:val="22"/>
          <w:lang w:val="en-US" w:eastAsia="en-US" w:bidi="ar-SA"/>
        </w:rPr>
      </w:pPr>
      <w:hyperlink w:anchor="_Toc23318569" w:history="1">
        <w:r w:rsidR="009F2CC0" w:rsidRPr="00053B93">
          <w:rPr>
            <w:rStyle w:val="Hyperlink"/>
            <w:noProof/>
          </w:rPr>
          <w:t>Versões Anteriores</w:t>
        </w:r>
        <w:r w:rsidR="009F2CC0">
          <w:rPr>
            <w:noProof/>
            <w:webHidden/>
          </w:rPr>
          <w:tab/>
        </w:r>
        <w:r w:rsidR="009F2CC0">
          <w:rPr>
            <w:noProof/>
            <w:webHidden/>
          </w:rPr>
          <w:fldChar w:fldCharType="begin"/>
        </w:r>
        <w:r w:rsidR="009F2CC0">
          <w:rPr>
            <w:noProof/>
            <w:webHidden/>
          </w:rPr>
          <w:instrText xml:space="preserve"> PAGEREF _Toc23318569 \h </w:instrText>
        </w:r>
        <w:r w:rsidR="009F2CC0">
          <w:rPr>
            <w:noProof/>
            <w:webHidden/>
          </w:rPr>
        </w:r>
        <w:r w:rsidR="009F2CC0">
          <w:rPr>
            <w:noProof/>
            <w:webHidden/>
          </w:rPr>
          <w:fldChar w:fldCharType="separate"/>
        </w:r>
        <w:r w:rsidR="009F2CC0">
          <w:rPr>
            <w:noProof/>
            <w:webHidden/>
          </w:rPr>
          <w:t>3</w:t>
        </w:r>
        <w:r w:rsidR="009F2CC0">
          <w:rPr>
            <w:noProof/>
            <w:webHidden/>
          </w:rPr>
          <w:fldChar w:fldCharType="end"/>
        </w:r>
      </w:hyperlink>
    </w:p>
    <w:p w14:paraId="0AB39DB8" w14:textId="42CA4EE7" w:rsidR="009F2CC0" w:rsidRDefault="00F7657F">
      <w:pPr>
        <w:pStyle w:val="TOC3"/>
        <w:rPr>
          <w:rFonts w:eastAsiaTheme="minorEastAsia"/>
          <w:b w:val="0"/>
          <w:smallCaps w:val="0"/>
          <w:sz w:val="22"/>
          <w:lang w:val="en-US" w:eastAsia="en-US" w:bidi="ar-SA"/>
        </w:rPr>
      </w:pPr>
      <w:hyperlink w:anchor="_Toc23318570" w:history="1">
        <w:r w:rsidR="009F2CC0" w:rsidRPr="00053B93">
          <w:rPr>
            <w:rStyle w:val="Hyperlink"/>
          </w:rPr>
          <w:t>Clarificações e Resumo de Alterações</w:t>
        </w:r>
        <w:r w:rsidR="009F2CC0">
          <w:rPr>
            <w:webHidden/>
          </w:rPr>
          <w:tab/>
        </w:r>
        <w:r w:rsidR="009F2CC0">
          <w:rPr>
            <w:webHidden/>
          </w:rPr>
          <w:fldChar w:fldCharType="begin"/>
        </w:r>
        <w:r w:rsidR="009F2CC0">
          <w:rPr>
            <w:webHidden/>
          </w:rPr>
          <w:instrText xml:space="preserve"> PAGEREF _Toc23318570 \h </w:instrText>
        </w:r>
        <w:r w:rsidR="009F2CC0">
          <w:rPr>
            <w:webHidden/>
          </w:rPr>
        </w:r>
        <w:r w:rsidR="009F2CC0">
          <w:rPr>
            <w:webHidden/>
          </w:rPr>
          <w:fldChar w:fldCharType="separate"/>
        </w:r>
        <w:r w:rsidR="009F2CC0">
          <w:rPr>
            <w:webHidden/>
          </w:rPr>
          <w:t>3</w:t>
        </w:r>
        <w:r w:rsidR="009F2CC0">
          <w:rPr>
            <w:webHidden/>
          </w:rPr>
          <w:fldChar w:fldCharType="end"/>
        </w:r>
      </w:hyperlink>
    </w:p>
    <w:p w14:paraId="27B64E1F" w14:textId="175B8436" w:rsidR="009F2CC0" w:rsidRDefault="00F7657F">
      <w:pPr>
        <w:pStyle w:val="TOC1"/>
        <w:tabs>
          <w:tab w:val="right" w:leader="dot" w:pos="5030"/>
        </w:tabs>
        <w:rPr>
          <w:rFonts w:eastAsiaTheme="minorEastAsia"/>
          <w:b w:val="0"/>
          <w:caps w:val="0"/>
          <w:noProof/>
          <w:sz w:val="22"/>
          <w:lang w:val="en-US" w:eastAsia="en-US" w:bidi="ar-SA"/>
        </w:rPr>
      </w:pPr>
      <w:hyperlink w:anchor="_Toc23318571" w:history="1">
        <w:r w:rsidR="009F2CC0" w:rsidRPr="00053B93">
          <w:rPr>
            <w:rStyle w:val="Hyperlink"/>
            <w:noProof/>
          </w:rPr>
          <w:t>Definições</w:t>
        </w:r>
        <w:r w:rsidR="009F2CC0">
          <w:rPr>
            <w:noProof/>
            <w:webHidden/>
          </w:rPr>
          <w:tab/>
        </w:r>
        <w:r w:rsidR="009F2CC0">
          <w:rPr>
            <w:noProof/>
            <w:webHidden/>
          </w:rPr>
          <w:fldChar w:fldCharType="begin"/>
        </w:r>
        <w:r w:rsidR="009F2CC0">
          <w:rPr>
            <w:noProof/>
            <w:webHidden/>
          </w:rPr>
          <w:instrText xml:space="preserve"> PAGEREF _Toc23318571 \h </w:instrText>
        </w:r>
        <w:r w:rsidR="009F2CC0">
          <w:rPr>
            <w:noProof/>
            <w:webHidden/>
          </w:rPr>
        </w:r>
        <w:r w:rsidR="009F2CC0">
          <w:rPr>
            <w:noProof/>
            <w:webHidden/>
          </w:rPr>
          <w:fldChar w:fldCharType="separate"/>
        </w:r>
        <w:r w:rsidR="009F2CC0">
          <w:rPr>
            <w:noProof/>
            <w:webHidden/>
          </w:rPr>
          <w:t>4</w:t>
        </w:r>
        <w:r w:rsidR="009F2CC0">
          <w:rPr>
            <w:noProof/>
            <w:webHidden/>
          </w:rPr>
          <w:fldChar w:fldCharType="end"/>
        </w:r>
      </w:hyperlink>
    </w:p>
    <w:p w14:paraId="17DFD088" w14:textId="15EC1EBD" w:rsidR="009F2CC0" w:rsidRDefault="00F7657F">
      <w:pPr>
        <w:pStyle w:val="TOC1"/>
        <w:tabs>
          <w:tab w:val="right" w:leader="dot" w:pos="5030"/>
        </w:tabs>
        <w:rPr>
          <w:rFonts w:eastAsiaTheme="minorEastAsia"/>
          <w:b w:val="0"/>
          <w:caps w:val="0"/>
          <w:noProof/>
          <w:sz w:val="22"/>
          <w:lang w:val="en-US" w:eastAsia="en-US" w:bidi="ar-SA"/>
        </w:rPr>
      </w:pPr>
      <w:hyperlink w:anchor="_Toc23318572" w:history="1">
        <w:r w:rsidR="009F2CC0" w:rsidRPr="00053B93">
          <w:rPr>
            <w:rStyle w:val="Hyperlink"/>
            <w:noProof/>
          </w:rPr>
          <w:t>Termos Gerais</w:t>
        </w:r>
        <w:r w:rsidR="009F2CC0">
          <w:rPr>
            <w:noProof/>
            <w:webHidden/>
          </w:rPr>
          <w:tab/>
        </w:r>
        <w:r w:rsidR="009F2CC0">
          <w:rPr>
            <w:noProof/>
            <w:webHidden/>
          </w:rPr>
          <w:fldChar w:fldCharType="begin"/>
        </w:r>
        <w:r w:rsidR="009F2CC0">
          <w:rPr>
            <w:noProof/>
            <w:webHidden/>
          </w:rPr>
          <w:instrText xml:space="preserve"> PAGEREF _Toc23318572 \h </w:instrText>
        </w:r>
        <w:r w:rsidR="009F2CC0">
          <w:rPr>
            <w:noProof/>
            <w:webHidden/>
          </w:rPr>
        </w:r>
        <w:r w:rsidR="009F2CC0">
          <w:rPr>
            <w:noProof/>
            <w:webHidden/>
          </w:rPr>
          <w:fldChar w:fldCharType="separate"/>
        </w:r>
        <w:r w:rsidR="009F2CC0">
          <w:rPr>
            <w:noProof/>
            <w:webHidden/>
          </w:rPr>
          <w:t>6</w:t>
        </w:r>
        <w:r w:rsidR="009F2CC0">
          <w:rPr>
            <w:noProof/>
            <w:webHidden/>
          </w:rPr>
          <w:fldChar w:fldCharType="end"/>
        </w:r>
      </w:hyperlink>
    </w:p>
    <w:p w14:paraId="004FC003" w14:textId="7CCB6D5C" w:rsidR="009F2CC0" w:rsidRDefault="00F7657F">
      <w:pPr>
        <w:pStyle w:val="TOC5"/>
        <w:tabs>
          <w:tab w:val="right" w:leader="dot" w:pos="5030"/>
        </w:tabs>
        <w:rPr>
          <w:rFonts w:eastAsiaTheme="minorEastAsia"/>
          <w:noProof/>
          <w:sz w:val="22"/>
          <w:lang w:val="en-US" w:eastAsia="en-US" w:bidi="ar-SA"/>
        </w:rPr>
      </w:pPr>
      <w:hyperlink w:anchor="_Toc23318573" w:history="1">
        <w:r w:rsidR="009F2CC0" w:rsidRPr="00053B93">
          <w:rPr>
            <w:rStyle w:val="Hyperlink"/>
            <w:noProof/>
          </w:rPr>
          <w:t>Licenciamento dos Serviços Online</w:t>
        </w:r>
        <w:r w:rsidR="009F2CC0">
          <w:rPr>
            <w:noProof/>
            <w:webHidden/>
          </w:rPr>
          <w:tab/>
        </w:r>
        <w:r w:rsidR="009F2CC0">
          <w:rPr>
            <w:noProof/>
            <w:webHidden/>
          </w:rPr>
          <w:fldChar w:fldCharType="begin"/>
        </w:r>
        <w:r w:rsidR="009F2CC0">
          <w:rPr>
            <w:noProof/>
            <w:webHidden/>
          </w:rPr>
          <w:instrText xml:space="preserve"> PAGEREF _Toc23318573 \h </w:instrText>
        </w:r>
        <w:r w:rsidR="009F2CC0">
          <w:rPr>
            <w:noProof/>
            <w:webHidden/>
          </w:rPr>
        </w:r>
        <w:r w:rsidR="009F2CC0">
          <w:rPr>
            <w:noProof/>
            <w:webHidden/>
          </w:rPr>
          <w:fldChar w:fldCharType="separate"/>
        </w:r>
        <w:r w:rsidR="009F2CC0">
          <w:rPr>
            <w:noProof/>
            <w:webHidden/>
          </w:rPr>
          <w:t>6</w:t>
        </w:r>
        <w:r w:rsidR="009F2CC0">
          <w:rPr>
            <w:noProof/>
            <w:webHidden/>
          </w:rPr>
          <w:fldChar w:fldCharType="end"/>
        </w:r>
      </w:hyperlink>
    </w:p>
    <w:p w14:paraId="0E85D4F6" w14:textId="75472D0A" w:rsidR="009F2CC0" w:rsidRDefault="00F7657F">
      <w:pPr>
        <w:pStyle w:val="TOC5"/>
        <w:tabs>
          <w:tab w:val="right" w:leader="dot" w:pos="5030"/>
        </w:tabs>
        <w:rPr>
          <w:rFonts w:eastAsiaTheme="minorEastAsia"/>
          <w:noProof/>
          <w:sz w:val="22"/>
          <w:lang w:val="en-US" w:eastAsia="en-US" w:bidi="ar-SA"/>
        </w:rPr>
      </w:pPr>
      <w:hyperlink w:anchor="_Toc23318574" w:history="1">
        <w:r w:rsidR="009F2CC0" w:rsidRPr="00053B93">
          <w:rPr>
            <w:rStyle w:val="Hyperlink"/>
            <w:noProof/>
          </w:rPr>
          <w:t>Utilização dos Serviços Online</w:t>
        </w:r>
        <w:r w:rsidR="009F2CC0">
          <w:rPr>
            <w:noProof/>
            <w:webHidden/>
          </w:rPr>
          <w:tab/>
        </w:r>
        <w:r w:rsidR="009F2CC0">
          <w:rPr>
            <w:noProof/>
            <w:webHidden/>
          </w:rPr>
          <w:fldChar w:fldCharType="begin"/>
        </w:r>
        <w:r w:rsidR="009F2CC0">
          <w:rPr>
            <w:noProof/>
            <w:webHidden/>
          </w:rPr>
          <w:instrText xml:space="preserve"> PAGEREF _Toc23318574 \h </w:instrText>
        </w:r>
        <w:r w:rsidR="009F2CC0">
          <w:rPr>
            <w:noProof/>
            <w:webHidden/>
          </w:rPr>
        </w:r>
        <w:r w:rsidR="009F2CC0">
          <w:rPr>
            <w:noProof/>
            <w:webHidden/>
          </w:rPr>
          <w:fldChar w:fldCharType="separate"/>
        </w:r>
        <w:r w:rsidR="009F2CC0">
          <w:rPr>
            <w:noProof/>
            <w:webHidden/>
          </w:rPr>
          <w:t>6</w:t>
        </w:r>
        <w:r w:rsidR="009F2CC0">
          <w:rPr>
            <w:noProof/>
            <w:webHidden/>
          </w:rPr>
          <w:fldChar w:fldCharType="end"/>
        </w:r>
      </w:hyperlink>
    </w:p>
    <w:p w14:paraId="3F4798BE" w14:textId="3A6FFCAF" w:rsidR="009F2CC0" w:rsidRDefault="00F7657F">
      <w:pPr>
        <w:pStyle w:val="TOC5"/>
        <w:tabs>
          <w:tab w:val="right" w:leader="dot" w:pos="5030"/>
        </w:tabs>
        <w:rPr>
          <w:rFonts w:eastAsiaTheme="minorEastAsia"/>
          <w:noProof/>
          <w:sz w:val="22"/>
          <w:lang w:val="en-US" w:eastAsia="en-US" w:bidi="ar-SA"/>
        </w:rPr>
      </w:pPr>
      <w:hyperlink w:anchor="_Toc23318575" w:history="1">
        <w:r w:rsidR="009F2CC0" w:rsidRPr="00053B93">
          <w:rPr>
            <w:rStyle w:val="Hyperlink"/>
            <w:noProof/>
          </w:rPr>
          <w:t>Utilização do Software com o Serviço Online</w:t>
        </w:r>
        <w:r w:rsidR="009F2CC0">
          <w:rPr>
            <w:noProof/>
            <w:webHidden/>
          </w:rPr>
          <w:tab/>
        </w:r>
        <w:r w:rsidR="009F2CC0">
          <w:rPr>
            <w:noProof/>
            <w:webHidden/>
          </w:rPr>
          <w:fldChar w:fldCharType="begin"/>
        </w:r>
        <w:r w:rsidR="009F2CC0">
          <w:rPr>
            <w:noProof/>
            <w:webHidden/>
          </w:rPr>
          <w:instrText xml:space="preserve"> PAGEREF _Toc23318575 \h </w:instrText>
        </w:r>
        <w:r w:rsidR="009F2CC0">
          <w:rPr>
            <w:noProof/>
            <w:webHidden/>
          </w:rPr>
        </w:r>
        <w:r w:rsidR="009F2CC0">
          <w:rPr>
            <w:noProof/>
            <w:webHidden/>
          </w:rPr>
          <w:fldChar w:fldCharType="separate"/>
        </w:r>
        <w:r w:rsidR="009F2CC0">
          <w:rPr>
            <w:noProof/>
            <w:webHidden/>
          </w:rPr>
          <w:t>6</w:t>
        </w:r>
        <w:r w:rsidR="009F2CC0">
          <w:rPr>
            <w:noProof/>
            <w:webHidden/>
          </w:rPr>
          <w:fldChar w:fldCharType="end"/>
        </w:r>
      </w:hyperlink>
    </w:p>
    <w:p w14:paraId="38BB7BC9" w14:textId="32D32161" w:rsidR="009F2CC0" w:rsidRDefault="00F7657F">
      <w:pPr>
        <w:pStyle w:val="TOC5"/>
        <w:tabs>
          <w:tab w:val="right" w:leader="dot" w:pos="5030"/>
        </w:tabs>
        <w:rPr>
          <w:rFonts w:eastAsiaTheme="minorEastAsia"/>
          <w:noProof/>
          <w:sz w:val="22"/>
          <w:lang w:val="en-US" w:eastAsia="en-US" w:bidi="ar-SA"/>
        </w:rPr>
      </w:pPr>
      <w:hyperlink w:anchor="_Toc23318576" w:history="1">
        <w:r w:rsidR="009F2CC0" w:rsidRPr="00053B93">
          <w:rPr>
            <w:rStyle w:val="Hyperlink"/>
            <w:noProof/>
          </w:rPr>
          <w:t>Limitações Técnicas</w:t>
        </w:r>
        <w:r w:rsidR="009F2CC0">
          <w:rPr>
            <w:noProof/>
            <w:webHidden/>
          </w:rPr>
          <w:tab/>
        </w:r>
        <w:r w:rsidR="009F2CC0">
          <w:rPr>
            <w:noProof/>
            <w:webHidden/>
          </w:rPr>
          <w:fldChar w:fldCharType="begin"/>
        </w:r>
        <w:r w:rsidR="009F2CC0">
          <w:rPr>
            <w:noProof/>
            <w:webHidden/>
          </w:rPr>
          <w:instrText xml:space="preserve"> PAGEREF _Toc23318576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0B889402" w14:textId="78B8FF60" w:rsidR="009F2CC0" w:rsidRDefault="00F7657F">
      <w:pPr>
        <w:pStyle w:val="TOC5"/>
        <w:tabs>
          <w:tab w:val="right" w:leader="dot" w:pos="5030"/>
        </w:tabs>
        <w:rPr>
          <w:rFonts w:eastAsiaTheme="minorEastAsia"/>
          <w:noProof/>
          <w:sz w:val="22"/>
          <w:lang w:val="en-US" w:eastAsia="en-US" w:bidi="ar-SA"/>
        </w:rPr>
      </w:pPr>
      <w:hyperlink w:anchor="_Toc23318577" w:history="1">
        <w:r w:rsidR="009F2CC0" w:rsidRPr="00053B93">
          <w:rPr>
            <w:rStyle w:val="Hyperlink"/>
            <w:noProof/>
          </w:rPr>
          <w:t>Serviços de Importação/Exportação</w:t>
        </w:r>
        <w:r w:rsidR="009F2CC0">
          <w:rPr>
            <w:noProof/>
            <w:webHidden/>
          </w:rPr>
          <w:tab/>
        </w:r>
        <w:r w:rsidR="009F2CC0">
          <w:rPr>
            <w:noProof/>
            <w:webHidden/>
          </w:rPr>
          <w:fldChar w:fldCharType="begin"/>
        </w:r>
        <w:r w:rsidR="009F2CC0">
          <w:rPr>
            <w:noProof/>
            <w:webHidden/>
          </w:rPr>
          <w:instrText xml:space="preserve"> PAGEREF _Toc23318577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11A2B6DE" w14:textId="09C83304" w:rsidR="009F2CC0" w:rsidRDefault="00F7657F">
      <w:pPr>
        <w:pStyle w:val="TOC5"/>
        <w:tabs>
          <w:tab w:val="right" w:leader="dot" w:pos="5030"/>
        </w:tabs>
        <w:rPr>
          <w:rFonts w:eastAsiaTheme="minorEastAsia"/>
          <w:noProof/>
          <w:sz w:val="22"/>
          <w:lang w:val="en-US" w:eastAsia="en-US" w:bidi="ar-SA"/>
        </w:rPr>
      </w:pPr>
      <w:hyperlink w:anchor="_Toc23318578" w:history="1">
        <w:r w:rsidR="009F2CC0" w:rsidRPr="00053B93">
          <w:rPr>
            <w:rStyle w:val="Hyperlink"/>
            <w:noProof/>
          </w:rPr>
          <w:t>Componentes de Tipos de Letra</w:t>
        </w:r>
        <w:r w:rsidR="009F2CC0">
          <w:rPr>
            <w:noProof/>
            <w:webHidden/>
          </w:rPr>
          <w:tab/>
        </w:r>
        <w:r w:rsidR="009F2CC0">
          <w:rPr>
            <w:noProof/>
            <w:webHidden/>
          </w:rPr>
          <w:fldChar w:fldCharType="begin"/>
        </w:r>
        <w:r w:rsidR="009F2CC0">
          <w:rPr>
            <w:noProof/>
            <w:webHidden/>
          </w:rPr>
          <w:instrText xml:space="preserve"> PAGEREF _Toc23318578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2A4E2796" w14:textId="7E65FCE8" w:rsidR="009F2CC0" w:rsidRDefault="00F7657F">
      <w:pPr>
        <w:pStyle w:val="TOC5"/>
        <w:tabs>
          <w:tab w:val="right" w:leader="dot" w:pos="5030"/>
        </w:tabs>
        <w:rPr>
          <w:rFonts w:eastAsiaTheme="minorEastAsia"/>
          <w:noProof/>
          <w:sz w:val="22"/>
          <w:lang w:val="en-US" w:eastAsia="en-US" w:bidi="ar-SA"/>
        </w:rPr>
      </w:pPr>
      <w:hyperlink w:anchor="_Toc23318579" w:history="1">
        <w:r w:rsidR="009F2CC0" w:rsidRPr="00053B93">
          <w:rPr>
            <w:rStyle w:val="Hyperlink"/>
            <w:noProof/>
          </w:rPr>
          <w:t>Alterações aos Serviços Online e sua Disponibilidade</w:t>
        </w:r>
        <w:r w:rsidR="009F2CC0">
          <w:rPr>
            <w:noProof/>
            <w:webHidden/>
          </w:rPr>
          <w:tab/>
        </w:r>
        <w:r w:rsidR="009F2CC0">
          <w:rPr>
            <w:noProof/>
            <w:webHidden/>
          </w:rPr>
          <w:fldChar w:fldCharType="begin"/>
        </w:r>
        <w:r w:rsidR="009F2CC0">
          <w:rPr>
            <w:noProof/>
            <w:webHidden/>
          </w:rPr>
          <w:instrText xml:space="preserve"> PAGEREF _Toc23318579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13515D2B" w14:textId="42F577A4" w:rsidR="009F2CC0" w:rsidRDefault="00F7657F">
      <w:pPr>
        <w:pStyle w:val="TOC5"/>
        <w:tabs>
          <w:tab w:val="right" w:leader="dot" w:pos="5030"/>
        </w:tabs>
        <w:rPr>
          <w:rFonts w:eastAsiaTheme="minorEastAsia"/>
          <w:noProof/>
          <w:sz w:val="22"/>
          <w:lang w:val="en-US" w:eastAsia="en-US" w:bidi="ar-SA"/>
        </w:rPr>
      </w:pPr>
      <w:hyperlink w:anchor="_Toc23318580" w:history="1">
        <w:r w:rsidR="009F2CC0" w:rsidRPr="00053B93">
          <w:rPr>
            <w:rStyle w:val="Hyperlink"/>
            <w:noProof/>
          </w:rPr>
          <w:t>Conformidade com as Leis</w:t>
        </w:r>
        <w:r w:rsidR="009F2CC0">
          <w:rPr>
            <w:noProof/>
            <w:webHidden/>
          </w:rPr>
          <w:tab/>
        </w:r>
        <w:r w:rsidR="009F2CC0">
          <w:rPr>
            <w:noProof/>
            <w:webHidden/>
          </w:rPr>
          <w:fldChar w:fldCharType="begin"/>
        </w:r>
        <w:r w:rsidR="009F2CC0">
          <w:rPr>
            <w:noProof/>
            <w:webHidden/>
          </w:rPr>
          <w:instrText xml:space="preserve"> PAGEREF _Toc23318580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336FEC86" w14:textId="5E2BCB18" w:rsidR="009F2CC0" w:rsidRDefault="00F7657F">
      <w:pPr>
        <w:pStyle w:val="TOC5"/>
        <w:tabs>
          <w:tab w:val="right" w:leader="dot" w:pos="5030"/>
        </w:tabs>
        <w:rPr>
          <w:rFonts w:eastAsiaTheme="minorEastAsia"/>
          <w:noProof/>
          <w:sz w:val="22"/>
          <w:lang w:val="en-US" w:eastAsia="en-US" w:bidi="ar-SA"/>
        </w:rPr>
      </w:pPr>
      <w:hyperlink w:anchor="_Toc23318581" w:history="1">
        <w:r w:rsidR="009F2CC0" w:rsidRPr="00053B93">
          <w:rPr>
            <w:rStyle w:val="Hyperlink"/>
            <w:noProof/>
          </w:rPr>
          <w:t>Outros</w:t>
        </w:r>
        <w:r w:rsidR="009F2CC0">
          <w:rPr>
            <w:noProof/>
            <w:webHidden/>
          </w:rPr>
          <w:tab/>
        </w:r>
        <w:r w:rsidR="009F2CC0">
          <w:rPr>
            <w:noProof/>
            <w:webHidden/>
          </w:rPr>
          <w:fldChar w:fldCharType="begin"/>
        </w:r>
        <w:r w:rsidR="009F2CC0">
          <w:rPr>
            <w:noProof/>
            <w:webHidden/>
          </w:rPr>
          <w:instrText xml:space="preserve"> PAGEREF _Toc23318581 \h </w:instrText>
        </w:r>
        <w:r w:rsidR="009F2CC0">
          <w:rPr>
            <w:noProof/>
            <w:webHidden/>
          </w:rPr>
        </w:r>
        <w:r w:rsidR="009F2CC0">
          <w:rPr>
            <w:noProof/>
            <w:webHidden/>
          </w:rPr>
          <w:fldChar w:fldCharType="separate"/>
        </w:r>
        <w:r w:rsidR="009F2CC0">
          <w:rPr>
            <w:noProof/>
            <w:webHidden/>
          </w:rPr>
          <w:t>7</w:t>
        </w:r>
        <w:r w:rsidR="009F2CC0">
          <w:rPr>
            <w:noProof/>
            <w:webHidden/>
          </w:rPr>
          <w:fldChar w:fldCharType="end"/>
        </w:r>
      </w:hyperlink>
    </w:p>
    <w:p w14:paraId="67D1A978" w14:textId="0318CD0F" w:rsidR="009F2CC0" w:rsidRDefault="00F7657F">
      <w:pPr>
        <w:pStyle w:val="TOC1"/>
        <w:tabs>
          <w:tab w:val="right" w:leader="dot" w:pos="5030"/>
        </w:tabs>
        <w:rPr>
          <w:rFonts w:eastAsiaTheme="minorEastAsia"/>
          <w:b w:val="0"/>
          <w:caps w:val="0"/>
          <w:noProof/>
          <w:sz w:val="22"/>
          <w:lang w:val="en-US" w:eastAsia="en-US" w:bidi="ar-SA"/>
        </w:rPr>
      </w:pPr>
      <w:hyperlink w:anchor="_Toc23318582" w:history="1">
        <w:r w:rsidR="009F2CC0" w:rsidRPr="00053B93">
          <w:rPr>
            <w:rStyle w:val="Hyperlink"/>
            <w:noProof/>
          </w:rPr>
          <w:t>Termos da Proteção de Dados</w:t>
        </w:r>
        <w:r w:rsidR="009F2CC0">
          <w:rPr>
            <w:noProof/>
            <w:webHidden/>
          </w:rPr>
          <w:tab/>
        </w:r>
        <w:r w:rsidR="009F2CC0">
          <w:rPr>
            <w:noProof/>
            <w:webHidden/>
          </w:rPr>
          <w:fldChar w:fldCharType="begin"/>
        </w:r>
        <w:r w:rsidR="009F2CC0">
          <w:rPr>
            <w:noProof/>
            <w:webHidden/>
          </w:rPr>
          <w:instrText xml:space="preserve"> PAGEREF _Toc23318582 \h </w:instrText>
        </w:r>
        <w:r w:rsidR="009F2CC0">
          <w:rPr>
            <w:noProof/>
            <w:webHidden/>
          </w:rPr>
        </w:r>
        <w:r w:rsidR="009F2CC0">
          <w:rPr>
            <w:noProof/>
            <w:webHidden/>
          </w:rPr>
          <w:fldChar w:fldCharType="separate"/>
        </w:r>
        <w:r w:rsidR="009F2CC0">
          <w:rPr>
            <w:noProof/>
            <w:webHidden/>
          </w:rPr>
          <w:t>9</w:t>
        </w:r>
        <w:r w:rsidR="009F2CC0">
          <w:rPr>
            <w:noProof/>
            <w:webHidden/>
          </w:rPr>
          <w:fldChar w:fldCharType="end"/>
        </w:r>
      </w:hyperlink>
    </w:p>
    <w:p w14:paraId="715F43CC" w14:textId="00681736" w:rsidR="009F2CC0" w:rsidRDefault="00F7657F">
      <w:pPr>
        <w:pStyle w:val="TOC5"/>
        <w:tabs>
          <w:tab w:val="right" w:leader="dot" w:pos="5030"/>
        </w:tabs>
        <w:rPr>
          <w:rFonts w:eastAsiaTheme="minorEastAsia"/>
          <w:noProof/>
          <w:sz w:val="22"/>
          <w:lang w:val="en-US" w:eastAsia="en-US" w:bidi="ar-SA"/>
        </w:rPr>
      </w:pPr>
      <w:hyperlink w:anchor="_Toc23318583" w:history="1">
        <w:r w:rsidR="009F2CC0" w:rsidRPr="00053B93">
          <w:rPr>
            <w:rStyle w:val="Hyperlink"/>
            <w:noProof/>
          </w:rPr>
          <w:t>Âmbito</w:t>
        </w:r>
        <w:r w:rsidR="009F2CC0">
          <w:rPr>
            <w:noProof/>
            <w:webHidden/>
          </w:rPr>
          <w:tab/>
        </w:r>
        <w:r w:rsidR="009F2CC0">
          <w:rPr>
            <w:noProof/>
            <w:webHidden/>
          </w:rPr>
          <w:fldChar w:fldCharType="begin"/>
        </w:r>
        <w:r w:rsidR="009F2CC0">
          <w:rPr>
            <w:noProof/>
            <w:webHidden/>
          </w:rPr>
          <w:instrText xml:space="preserve"> PAGEREF _Toc23318583 \h </w:instrText>
        </w:r>
        <w:r w:rsidR="009F2CC0">
          <w:rPr>
            <w:noProof/>
            <w:webHidden/>
          </w:rPr>
        </w:r>
        <w:r w:rsidR="009F2CC0">
          <w:rPr>
            <w:noProof/>
            <w:webHidden/>
          </w:rPr>
          <w:fldChar w:fldCharType="separate"/>
        </w:r>
        <w:r w:rsidR="009F2CC0">
          <w:rPr>
            <w:noProof/>
            <w:webHidden/>
          </w:rPr>
          <w:t>9</w:t>
        </w:r>
        <w:r w:rsidR="009F2CC0">
          <w:rPr>
            <w:noProof/>
            <w:webHidden/>
          </w:rPr>
          <w:fldChar w:fldCharType="end"/>
        </w:r>
      </w:hyperlink>
    </w:p>
    <w:p w14:paraId="6EB8D5D4" w14:textId="4A0E10DF" w:rsidR="009F2CC0" w:rsidRDefault="00F7657F">
      <w:pPr>
        <w:pStyle w:val="TOC5"/>
        <w:tabs>
          <w:tab w:val="right" w:leader="dot" w:pos="5030"/>
        </w:tabs>
        <w:rPr>
          <w:rFonts w:eastAsiaTheme="minorEastAsia"/>
          <w:noProof/>
          <w:sz w:val="22"/>
          <w:lang w:val="en-US" w:eastAsia="en-US" w:bidi="ar-SA"/>
        </w:rPr>
      </w:pPr>
      <w:hyperlink w:anchor="_Toc23318584" w:history="1">
        <w:r w:rsidR="009F2CC0" w:rsidRPr="00053B93">
          <w:rPr>
            <w:rStyle w:val="Hyperlink"/>
            <w:noProof/>
          </w:rPr>
          <w:t>Tratamento dos Dados do Cliente; Propriedade</w:t>
        </w:r>
        <w:r w:rsidR="009F2CC0">
          <w:rPr>
            <w:noProof/>
            <w:webHidden/>
          </w:rPr>
          <w:tab/>
        </w:r>
        <w:r w:rsidR="009F2CC0">
          <w:rPr>
            <w:noProof/>
            <w:webHidden/>
          </w:rPr>
          <w:fldChar w:fldCharType="begin"/>
        </w:r>
        <w:r w:rsidR="009F2CC0">
          <w:rPr>
            <w:noProof/>
            <w:webHidden/>
          </w:rPr>
          <w:instrText xml:space="preserve"> PAGEREF _Toc23318584 \h </w:instrText>
        </w:r>
        <w:r w:rsidR="009F2CC0">
          <w:rPr>
            <w:noProof/>
            <w:webHidden/>
          </w:rPr>
        </w:r>
        <w:r w:rsidR="009F2CC0">
          <w:rPr>
            <w:noProof/>
            <w:webHidden/>
          </w:rPr>
          <w:fldChar w:fldCharType="separate"/>
        </w:r>
        <w:r w:rsidR="009F2CC0">
          <w:rPr>
            <w:noProof/>
            <w:webHidden/>
          </w:rPr>
          <w:t>9</w:t>
        </w:r>
        <w:r w:rsidR="009F2CC0">
          <w:rPr>
            <w:noProof/>
            <w:webHidden/>
          </w:rPr>
          <w:fldChar w:fldCharType="end"/>
        </w:r>
      </w:hyperlink>
    </w:p>
    <w:p w14:paraId="43F0156F" w14:textId="2332334F" w:rsidR="009F2CC0" w:rsidRDefault="00F7657F">
      <w:pPr>
        <w:pStyle w:val="TOC5"/>
        <w:tabs>
          <w:tab w:val="right" w:leader="dot" w:pos="5030"/>
        </w:tabs>
        <w:rPr>
          <w:rFonts w:eastAsiaTheme="minorEastAsia"/>
          <w:noProof/>
          <w:sz w:val="22"/>
          <w:lang w:val="en-US" w:eastAsia="en-US" w:bidi="ar-SA"/>
        </w:rPr>
      </w:pPr>
      <w:hyperlink w:anchor="_Toc23318585" w:history="1">
        <w:r w:rsidR="009F2CC0" w:rsidRPr="00053B93">
          <w:rPr>
            <w:rStyle w:val="Hyperlink"/>
            <w:noProof/>
          </w:rPr>
          <w:t>Divulgação dos Dados do Cliente e Dados Pessoais</w:t>
        </w:r>
        <w:r w:rsidR="009F2CC0">
          <w:rPr>
            <w:noProof/>
            <w:webHidden/>
          </w:rPr>
          <w:tab/>
        </w:r>
        <w:r w:rsidR="009F2CC0">
          <w:rPr>
            <w:noProof/>
            <w:webHidden/>
          </w:rPr>
          <w:fldChar w:fldCharType="begin"/>
        </w:r>
        <w:r w:rsidR="009F2CC0">
          <w:rPr>
            <w:noProof/>
            <w:webHidden/>
          </w:rPr>
          <w:instrText xml:space="preserve"> PAGEREF _Toc23318585 \h </w:instrText>
        </w:r>
        <w:r w:rsidR="009F2CC0">
          <w:rPr>
            <w:noProof/>
            <w:webHidden/>
          </w:rPr>
        </w:r>
        <w:r w:rsidR="009F2CC0">
          <w:rPr>
            <w:noProof/>
            <w:webHidden/>
          </w:rPr>
          <w:fldChar w:fldCharType="separate"/>
        </w:r>
        <w:r w:rsidR="009F2CC0">
          <w:rPr>
            <w:noProof/>
            <w:webHidden/>
          </w:rPr>
          <w:t>9</w:t>
        </w:r>
        <w:r w:rsidR="009F2CC0">
          <w:rPr>
            <w:noProof/>
            <w:webHidden/>
          </w:rPr>
          <w:fldChar w:fldCharType="end"/>
        </w:r>
      </w:hyperlink>
    </w:p>
    <w:p w14:paraId="6C73210F" w14:textId="248E26A6" w:rsidR="009F2CC0" w:rsidRDefault="00F7657F">
      <w:pPr>
        <w:pStyle w:val="TOC5"/>
        <w:tabs>
          <w:tab w:val="right" w:leader="dot" w:pos="5030"/>
        </w:tabs>
        <w:rPr>
          <w:rFonts w:eastAsiaTheme="minorEastAsia"/>
          <w:noProof/>
          <w:sz w:val="22"/>
          <w:lang w:val="en-US" w:eastAsia="en-US" w:bidi="ar-SA"/>
        </w:rPr>
      </w:pPr>
      <w:hyperlink w:anchor="_Toc23318586" w:history="1">
        <w:r w:rsidR="009F2CC0" w:rsidRPr="00053B93">
          <w:rPr>
            <w:rStyle w:val="Hyperlink"/>
            <w:noProof/>
          </w:rPr>
          <w:t>Tratamento de Dados Pessoais; RGPD</w:t>
        </w:r>
        <w:r w:rsidR="009F2CC0">
          <w:rPr>
            <w:noProof/>
            <w:webHidden/>
          </w:rPr>
          <w:tab/>
        </w:r>
        <w:r w:rsidR="009F2CC0">
          <w:rPr>
            <w:noProof/>
            <w:webHidden/>
          </w:rPr>
          <w:fldChar w:fldCharType="begin"/>
        </w:r>
        <w:r w:rsidR="009F2CC0">
          <w:rPr>
            <w:noProof/>
            <w:webHidden/>
          </w:rPr>
          <w:instrText xml:space="preserve"> PAGEREF _Toc23318586 \h </w:instrText>
        </w:r>
        <w:r w:rsidR="009F2CC0">
          <w:rPr>
            <w:noProof/>
            <w:webHidden/>
          </w:rPr>
        </w:r>
        <w:r w:rsidR="009F2CC0">
          <w:rPr>
            <w:noProof/>
            <w:webHidden/>
          </w:rPr>
          <w:fldChar w:fldCharType="separate"/>
        </w:r>
        <w:r w:rsidR="009F2CC0">
          <w:rPr>
            <w:noProof/>
            <w:webHidden/>
          </w:rPr>
          <w:t>10</w:t>
        </w:r>
        <w:r w:rsidR="009F2CC0">
          <w:rPr>
            <w:noProof/>
            <w:webHidden/>
          </w:rPr>
          <w:fldChar w:fldCharType="end"/>
        </w:r>
      </w:hyperlink>
    </w:p>
    <w:p w14:paraId="17C81F35" w14:textId="51A0C13B" w:rsidR="009F2CC0" w:rsidRDefault="00F7657F">
      <w:pPr>
        <w:pStyle w:val="TOC5"/>
        <w:tabs>
          <w:tab w:val="right" w:leader="dot" w:pos="5030"/>
        </w:tabs>
        <w:rPr>
          <w:rFonts w:eastAsiaTheme="minorEastAsia"/>
          <w:noProof/>
          <w:sz w:val="22"/>
          <w:lang w:val="en-US" w:eastAsia="en-US" w:bidi="ar-SA"/>
        </w:rPr>
      </w:pPr>
      <w:hyperlink w:anchor="_Toc23318587" w:history="1">
        <w:r w:rsidR="009F2CC0" w:rsidRPr="00053B93">
          <w:rPr>
            <w:rStyle w:val="Hyperlink"/>
            <w:noProof/>
          </w:rPr>
          <w:t>Segurança dos Dados</w:t>
        </w:r>
        <w:r w:rsidR="009F2CC0">
          <w:rPr>
            <w:noProof/>
            <w:webHidden/>
          </w:rPr>
          <w:tab/>
        </w:r>
        <w:r w:rsidR="009F2CC0">
          <w:rPr>
            <w:noProof/>
            <w:webHidden/>
          </w:rPr>
          <w:fldChar w:fldCharType="begin"/>
        </w:r>
        <w:r w:rsidR="009F2CC0">
          <w:rPr>
            <w:noProof/>
            <w:webHidden/>
          </w:rPr>
          <w:instrText xml:space="preserve"> PAGEREF _Toc23318587 \h </w:instrText>
        </w:r>
        <w:r w:rsidR="009F2CC0">
          <w:rPr>
            <w:noProof/>
            <w:webHidden/>
          </w:rPr>
        </w:r>
        <w:r w:rsidR="009F2CC0">
          <w:rPr>
            <w:noProof/>
            <w:webHidden/>
          </w:rPr>
          <w:fldChar w:fldCharType="separate"/>
        </w:r>
        <w:r w:rsidR="009F2CC0">
          <w:rPr>
            <w:noProof/>
            <w:webHidden/>
          </w:rPr>
          <w:t>10</w:t>
        </w:r>
        <w:r w:rsidR="009F2CC0">
          <w:rPr>
            <w:noProof/>
            <w:webHidden/>
          </w:rPr>
          <w:fldChar w:fldCharType="end"/>
        </w:r>
      </w:hyperlink>
    </w:p>
    <w:p w14:paraId="7361F750" w14:textId="7EA61432" w:rsidR="009F2CC0" w:rsidRDefault="00F7657F">
      <w:pPr>
        <w:pStyle w:val="TOC5"/>
        <w:tabs>
          <w:tab w:val="right" w:leader="dot" w:pos="5030"/>
        </w:tabs>
        <w:rPr>
          <w:rFonts w:eastAsiaTheme="minorEastAsia"/>
          <w:noProof/>
          <w:sz w:val="22"/>
          <w:lang w:val="en-US" w:eastAsia="en-US" w:bidi="ar-SA"/>
        </w:rPr>
      </w:pPr>
      <w:hyperlink w:anchor="_Toc23318588" w:history="1">
        <w:r w:rsidR="009F2CC0" w:rsidRPr="00053B93">
          <w:rPr>
            <w:rStyle w:val="Hyperlink"/>
            <w:noProof/>
          </w:rPr>
          <w:t>Notificação de Incidentes de Segurança</w:t>
        </w:r>
        <w:r w:rsidR="009F2CC0">
          <w:rPr>
            <w:noProof/>
            <w:webHidden/>
          </w:rPr>
          <w:tab/>
        </w:r>
        <w:r w:rsidR="009F2CC0">
          <w:rPr>
            <w:noProof/>
            <w:webHidden/>
          </w:rPr>
          <w:fldChar w:fldCharType="begin"/>
        </w:r>
        <w:r w:rsidR="009F2CC0">
          <w:rPr>
            <w:noProof/>
            <w:webHidden/>
          </w:rPr>
          <w:instrText xml:space="preserve"> PAGEREF _Toc23318588 \h </w:instrText>
        </w:r>
        <w:r w:rsidR="009F2CC0">
          <w:rPr>
            <w:noProof/>
            <w:webHidden/>
          </w:rPr>
        </w:r>
        <w:r w:rsidR="009F2CC0">
          <w:rPr>
            <w:noProof/>
            <w:webHidden/>
          </w:rPr>
          <w:fldChar w:fldCharType="separate"/>
        </w:r>
        <w:r w:rsidR="009F2CC0">
          <w:rPr>
            <w:noProof/>
            <w:webHidden/>
          </w:rPr>
          <w:t>12</w:t>
        </w:r>
        <w:r w:rsidR="009F2CC0">
          <w:rPr>
            <w:noProof/>
            <w:webHidden/>
          </w:rPr>
          <w:fldChar w:fldCharType="end"/>
        </w:r>
      </w:hyperlink>
    </w:p>
    <w:p w14:paraId="1059A7B5" w14:textId="2C044789" w:rsidR="009F2CC0" w:rsidRDefault="00F7657F">
      <w:pPr>
        <w:pStyle w:val="TOC5"/>
        <w:tabs>
          <w:tab w:val="right" w:leader="dot" w:pos="5030"/>
        </w:tabs>
        <w:rPr>
          <w:rFonts w:eastAsiaTheme="minorEastAsia"/>
          <w:noProof/>
          <w:sz w:val="22"/>
          <w:lang w:val="en-US" w:eastAsia="en-US" w:bidi="ar-SA"/>
        </w:rPr>
      </w:pPr>
      <w:hyperlink w:anchor="_Toc23318589" w:history="1">
        <w:r w:rsidR="009F2CC0" w:rsidRPr="00053B93">
          <w:rPr>
            <w:rStyle w:val="Hyperlink"/>
            <w:noProof/>
          </w:rPr>
          <w:t>Localização e Transferências de Dados</w:t>
        </w:r>
        <w:r w:rsidR="009F2CC0">
          <w:rPr>
            <w:noProof/>
            <w:webHidden/>
          </w:rPr>
          <w:tab/>
        </w:r>
        <w:r w:rsidR="009F2CC0">
          <w:rPr>
            <w:noProof/>
            <w:webHidden/>
          </w:rPr>
          <w:fldChar w:fldCharType="begin"/>
        </w:r>
        <w:r w:rsidR="009F2CC0">
          <w:rPr>
            <w:noProof/>
            <w:webHidden/>
          </w:rPr>
          <w:instrText xml:space="preserve"> PAGEREF _Toc23318589 \h </w:instrText>
        </w:r>
        <w:r w:rsidR="009F2CC0">
          <w:rPr>
            <w:noProof/>
            <w:webHidden/>
          </w:rPr>
        </w:r>
        <w:r w:rsidR="009F2CC0">
          <w:rPr>
            <w:noProof/>
            <w:webHidden/>
          </w:rPr>
          <w:fldChar w:fldCharType="separate"/>
        </w:r>
        <w:r w:rsidR="009F2CC0">
          <w:rPr>
            <w:noProof/>
            <w:webHidden/>
          </w:rPr>
          <w:t>12</w:t>
        </w:r>
        <w:r w:rsidR="009F2CC0">
          <w:rPr>
            <w:noProof/>
            <w:webHidden/>
          </w:rPr>
          <w:fldChar w:fldCharType="end"/>
        </w:r>
      </w:hyperlink>
    </w:p>
    <w:p w14:paraId="5A83971B" w14:textId="2707300C" w:rsidR="009F2CC0" w:rsidRDefault="00F7657F">
      <w:pPr>
        <w:pStyle w:val="TOC5"/>
        <w:tabs>
          <w:tab w:val="right" w:leader="dot" w:pos="5030"/>
        </w:tabs>
        <w:rPr>
          <w:rFonts w:eastAsiaTheme="minorEastAsia"/>
          <w:noProof/>
          <w:sz w:val="22"/>
          <w:lang w:val="en-US" w:eastAsia="en-US" w:bidi="ar-SA"/>
        </w:rPr>
      </w:pPr>
      <w:hyperlink w:anchor="_Toc23318590" w:history="1">
        <w:r w:rsidR="009F2CC0" w:rsidRPr="00053B93">
          <w:rPr>
            <w:rStyle w:val="Hyperlink"/>
            <w:noProof/>
          </w:rPr>
          <w:t>Retenção e Eliminação de Dados</w:t>
        </w:r>
        <w:r w:rsidR="009F2CC0">
          <w:rPr>
            <w:noProof/>
            <w:webHidden/>
          </w:rPr>
          <w:tab/>
        </w:r>
        <w:r w:rsidR="009F2CC0">
          <w:rPr>
            <w:noProof/>
            <w:webHidden/>
          </w:rPr>
          <w:fldChar w:fldCharType="begin"/>
        </w:r>
        <w:r w:rsidR="009F2CC0">
          <w:rPr>
            <w:noProof/>
            <w:webHidden/>
          </w:rPr>
          <w:instrText xml:space="preserve"> PAGEREF _Toc23318590 \h </w:instrText>
        </w:r>
        <w:r w:rsidR="009F2CC0">
          <w:rPr>
            <w:noProof/>
            <w:webHidden/>
          </w:rPr>
        </w:r>
        <w:r w:rsidR="009F2CC0">
          <w:rPr>
            <w:noProof/>
            <w:webHidden/>
          </w:rPr>
          <w:fldChar w:fldCharType="separate"/>
        </w:r>
        <w:r w:rsidR="009F2CC0">
          <w:rPr>
            <w:noProof/>
            <w:webHidden/>
          </w:rPr>
          <w:t>13</w:t>
        </w:r>
        <w:r w:rsidR="009F2CC0">
          <w:rPr>
            <w:noProof/>
            <w:webHidden/>
          </w:rPr>
          <w:fldChar w:fldCharType="end"/>
        </w:r>
      </w:hyperlink>
    </w:p>
    <w:p w14:paraId="0548C42C" w14:textId="4C5B32EA" w:rsidR="009F2CC0" w:rsidRDefault="00F7657F">
      <w:pPr>
        <w:pStyle w:val="TOC5"/>
        <w:tabs>
          <w:tab w:val="right" w:leader="dot" w:pos="5030"/>
        </w:tabs>
        <w:rPr>
          <w:rFonts w:eastAsiaTheme="minorEastAsia"/>
          <w:noProof/>
          <w:sz w:val="22"/>
          <w:lang w:val="en-US" w:eastAsia="en-US" w:bidi="ar-SA"/>
        </w:rPr>
      </w:pPr>
      <w:hyperlink w:anchor="_Toc23318591" w:history="1">
        <w:r w:rsidR="009F2CC0" w:rsidRPr="00053B93">
          <w:rPr>
            <w:rStyle w:val="Hyperlink"/>
            <w:noProof/>
          </w:rPr>
          <w:t>Compromisso de Confidencialidade do Contratante</w:t>
        </w:r>
        <w:r w:rsidR="009F2CC0">
          <w:rPr>
            <w:noProof/>
            <w:webHidden/>
          </w:rPr>
          <w:tab/>
        </w:r>
        <w:r w:rsidR="009F2CC0">
          <w:rPr>
            <w:noProof/>
            <w:webHidden/>
          </w:rPr>
          <w:fldChar w:fldCharType="begin"/>
        </w:r>
        <w:r w:rsidR="009F2CC0">
          <w:rPr>
            <w:noProof/>
            <w:webHidden/>
          </w:rPr>
          <w:instrText xml:space="preserve"> PAGEREF _Toc23318591 \h </w:instrText>
        </w:r>
        <w:r w:rsidR="009F2CC0">
          <w:rPr>
            <w:noProof/>
            <w:webHidden/>
          </w:rPr>
        </w:r>
        <w:r w:rsidR="009F2CC0">
          <w:rPr>
            <w:noProof/>
            <w:webHidden/>
          </w:rPr>
          <w:fldChar w:fldCharType="separate"/>
        </w:r>
        <w:r w:rsidR="009F2CC0">
          <w:rPr>
            <w:noProof/>
            <w:webHidden/>
          </w:rPr>
          <w:t>13</w:t>
        </w:r>
        <w:r w:rsidR="009F2CC0">
          <w:rPr>
            <w:noProof/>
            <w:webHidden/>
          </w:rPr>
          <w:fldChar w:fldCharType="end"/>
        </w:r>
      </w:hyperlink>
    </w:p>
    <w:p w14:paraId="539A8BE6" w14:textId="28CD511B" w:rsidR="009F2CC0" w:rsidRDefault="00F7657F">
      <w:pPr>
        <w:pStyle w:val="TOC5"/>
        <w:tabs>
          <w:tab w:val="right" w:leader="dot" w:pos="5030"/>
        </w:tabs>
        <w:rPr>
          <w:rFonts w:eastAsiaTheme="minorEastAsia"/>
          <w:noProof/>
          <w:sz w:val="22"/>
          <w:lang w:val="en-US" w:eastAsia="en-US" w:bidi="ar-SA"/>
        </w:rPr>
      </w:pPr>
      <w:hyperlink w:anchor="_Toc23318592" w:history="1">
        <w:r w:rsidR="009F2CC0" w:rsidRPr="00053B93">
          <w:rPr>
            <w:rStyle w:val="Hyperlink"/>
            <w:noProof/>
          </w:rPr>
          <w:t>Notificação e Controlos à utilização por parte dos Subcontratantes</w:t>
        </w:r>
        <w:r w:rsidR="009F2CC0">
          <w:rPr>
            <w:noProof/>
            <w:webHidden/>
          </w:rPr>
          <w:tab/>
        </w:r>
        <w:r w:rsidR="009F2CC0">
          <w:rPr>
            <w:noProof/>
            <w:webHidden/>
          </w:rPr>
          <w:fldChar w:fldCharType="begin"/>
        </w:r>
        <w:r w:rsidR="009F2CC0">
          <w:rPr>
            <w:noProof/>
            <w:webHidden/>
          </w:rPr>
          <w:instrText xml:space="preserve"> PAGEREF _Toc23318592 \h </w:instrText>
        </w:r>
        <w:r w:rsidR="009F2CC0">
          <w:rPr>
            <w:noProof/>
            <w:webHidden/>
          </w:rPr>
        </w:r>
        <w:r w:rsidR="009F2CC0">
          <w:rPr>
            <w:noProof/>
            <w:webHidden/>
          </w:rPr>
          <w:fldChar w:fldCharType="separate"/>
        </w:r>
        <w:r w:rsidR="009F2CC0">
          <w:rPr>
            <w:noProof/>
            <w:webHidden/>
          </w:rPr>
          <w:t>13</w:t>
        </w:r>
        <w:r w:rsidR="009F2CC0">
          <w:rPr>
            <w:noProof/>
            <w:webHidden/>
          </w:rPr>
          <w:fldChar w:fldCharType="end"/>
        </w:r>
      </w:hyperlink>
    </w:p>
    <w:p w14:paraId="6AF5CE12" w14:textId="266E4FAF" w:rsidR="009F2CC0" w:rsidRDefault="00F7657F">
      <w:pPr>
        <w:pStyle w:val="TOC5"/>
        <w:tabs>
          <w:tab w:val="right" w:leader="dot" w:pos="5030"/>
        </w:tabs>
        <w:rPr>
          <w:rFonts w:eastAsiaTheme="minorEastAsia"/>
          <w:noProof/>
          <w:sz w:val="22"/>
          <w:lang w:val="en-US" w:eastAsia="en-US" w:bidi="ar-SA"/>
        </w:rPr>
      </w:pPr>
      <w:hyperlink w:anchor="_Toc23318593" w:history="1">
        <w:r w:rsidR="009F2CC0" w:rsidRPr="00053B93">
          <w:rPr>
            <w:rStyle w:val="Hyperlink"/>
            <w:noProof/>
          </w:rPr>
          <w:t>Instituições de Ensino</w:t>
        </w:r>
        <w:r w:rsidR="009F2CC0">
          <w:rPr>
            <w:noProof/>
            <w:webHidden/>
          </w:rPr>
          <w:tab/>
        </w:r>
        <w:r w:rsidR="009F2CC0">
          <w:rPr>
            <w:noProof/>
            <w:webHidden/>
          </w:rPr>
          <w:fldChar w:fldCharType="begin"/>
        </w:r>
        <w:r w:rsidR="009F2CC0">
          <w:rPr>
            <w:noProof/>
            <w:webHidden/>
          </w:rPr>
          <w:instrText xml:space="preserve"> PAGEREF _Toc23318593 \h </w:instrText>
        </w:r>
        <w:r w:rsidR="009F2CC0">
          <w:rPr>
            <w:noProof/>
            <w:webHidden/>
          </w:rPr>
        </w:r>
        <w:r w:rsidR="009F2CC0">
          <w:rPr>
            <w:noProof/>
            <w:webHidden/>
          </w:rPr>
          <w:fldChar w:fldCharType="separate"/>
        </w:r>
        <w:r w:rsidR="009F2CC0">
          <w:rPr>
            <w:noProof/>
            <w:webHidden/>
          </w:rPr>
          <w:t>14</w:t>
        </w:r>
        <w:r w:rsidR="009F2CC0">
          <w:rPr>
            <w:noProof/>
            <w:webHidden/>
          </w:rPr>
          <w:fldChar w:fldCharType="end"/>
        </w:r>
      </w:hyperlink>
    </w:p>
    <w:p w14:paraId="72EF685F" w14:textId="39768ACC" w:rsidR="009F2CC0" w:rsidRDefault="00F7657F">
      <w:pPr>
        <w:pStyle w:val="TOC5"/>
        <w:tabs>
          <w:tab w:val="right" w:leader="dot" w:pos="5030"/>
        </w:tabs>
        <w:rPr>
          <w:rFonts w:eastAsiaTheme="minorEastAsia"/>
          <w:noProof/>
          <w:sz w:val="22"/>
          <w:lang w:val="en-US" w:eastAsia="en-US" w:bidi="ar-SA"/>
        </w:rPr>
      </w:pPr>
      <w:hyperlink w:anchor="_Toc23318594" w:history="1">
        <w:r w:rsidR="009F2CC0" w:rsidRPr="00053B93">
          <w:rPr>
            <w:rStyle w:val="Hyperlink"/>
            <w:noProof/>
          </w:rPr>
          <w:t>Contrato de Cliente do CJIS</w:t>
        </w:r>
        <w:r w:rsidR="009F2CC0">
          <w:rPr>
            <w:noProof/>
            <w:webHidden/>
          </w:rPr>
          <w:tab/>
        </w:r>
        <w:r w:rsidR="009F2CC0">
          <w:rPr>
            <w:noProof/>
            <w:webHidden/>
          </w:rPr>
          <w:fldChar w:fldCharType="begin"/>
        </w:r>
        <w:r w:rsidR="009F2CC0">
          <w:rPr>
            <w:noProof/>
            <w:webHidden/>
          </w:rPr>
          <w:instrText xml:space="preserve"> PAGEREF _Toc23318594 \h </w:instrText>
        </w:r>
        <w:r w:rsidR="009F2CC0">
          <w:rPr>
            <w:noProof/>
            <w:webHidden/>
          </w:rPr>
        </w:r>
        <w:r w:rsidR="009F2CC0">
          <w:rPr>
            <w:noProof/>
            <w:webHidden/>
          </w:rPr>
          <w:fldChar w:fldCharType="separate"/>
        </w:r>
        <w:r w:rsidR="009F2CC0">
          <w:rPr>
            <w:noProof/>
            <w:webHidden/>
          </w:rPr>
          <w:t>14</w:t>
        </w:r>
        <w:r w:rsidR="009F2CC0">
          <w:rPr>
            <w:noProof/>
            <w:webHidden/>
          </w:rPr>
          <w:fldChar w:fldCharType="end"/>
        </w:r>
      </w:hyperlink>
    </w:p>
    <w:p w14:paraId="6583EAA3" w14:textId="79D71DCB" w:rsidR="009F2CC0" w:rsidRDefault="00F7657F">
      <w:pPr>
        <w:pStyle w:val="TOC5"/>
        <w:tabs>
          <w:tab w:val="right" w:leader="dot" w:pos="5030"/>
        </w:tabs>
        <w:rPr>
          <w:rFonts w:eastAsiaTheme="minorEastAsia"/>
          <w:noProof/>
          <w:sz w:val="22"/>
          <w:lang w:val="en-US" w:eastAsia="en-US" w:bidi="ar-SA"/>
        </w:rPr>
      </w:pPr>
      <w:hyperlink w:anchor="_Toc23318595" w:history="1">
        <w:r w:rsidR="009F2CC0" w:rsidRPr="00053B93">
          <w:rPr>
            <w:rStyle w:val="Hyperlink"/>
            <w:noProof/>
          </w:rPr>
          <w:t>Associado de Negócio HIPAA</w:t>
        </w:r>
        <w:r w:rsidR="009F2CC0">
          <w:rPr>
            <w:noProof/>
            <w:webHidden/>
          </w:rPr>
          <w:tab/>
        </w:r>
        <w:r w:rsidR="009F2CC0">
          <w:rPr>
            <w:noProof/>
            <w:webHidden/>
          </w:rPr>
          <w:fldChar w:fldCharType="begin"/>
        </w:r>
        <w:r w:rsidR="009F2CC0">
          <w:rPr>
            <w:noProof/>
            <w:webHidden/>
          </w:rPr>
          <w:instrText xml:space="preserve"> PAGEREF _Toc23318595 \h </w:instrText>
        </w:r>
        <w:r w:rsidR="009F2CC0">
          <w:rPr>
            <w:noProof/>
            <w:webHidden/>
          </w:rPr>
        </w:r>
        <w:r w:rsidR="009F2CC0">
          <w:rPr>
            <w:noProof/>
            <w:webHidden/>
          </w:rPr>
          <w:fldChar w:fldCharType="separate"/>
        </w:r>
        <w:r w:rsidR="009F2CC0">
          <w:rPr>
            <w:noProof/>
            <w:webHidden/>
          </w:rPr>
          <w:t>14</w:t>
        </w:r>
        <w:r w:rsidR="009F2CC0">
          <w:rPr>
            <w:noProof/>
            <w:webHidden/>
          </w:rPr>
          <w:fldChar w:fldCharType="end"/>
        </w:r>
      </w:hyperlink>
    </w:p>
    <w:p w14:paraId="10CD5F3C" w14:textId="569AC2EE" w:rsidR="009F2CC0" w:rsidRDefault="00F7657F">
      <w:pPr>
        <w:pStyle w:val="TOC5"/>
        <w:tabs>
          <w:tab w:val="right" w:leader="dot" w:pos="5030"/>
        </w:tabs>
        <w:rPr>
          <w:rFonts w:eastAsiaTheme="minorEastAsia"/>
          <w:noProof/>
          <w:sz w:val="22"/>
          <w:lang w:val="en-US" w:eastAsia="en-US" w:bidi="ar-SA"/>
        </w:rPr>
      </w:pPr>
      <w:hyperlink w:anchor="_Toc23318596" w:history="1">
        <w:r w:rsidR="009F2CC0" w:rsidRPr="00053B93">
          <w:rPr>
            <w:rStyle w:val="Hyperlink"/>
            <w:noProof/>
          </w:rPr>
          <w:t>Como Contactar a Microsoft</w:t>
        </w:r>
        <w:r w:rsidR="009F2CC0">
          <w:rPr>
            <w:noProof/>
            <w:webHidden/>
          </w:rPr>
          <w:tab/>
        </w:r>
        <w:r w:rsidR="009F2CC0">
          <w:rPr>
            <w:noProof/>
            <w:webHidden/>
          </w:rPr>
          <w:fldChar w:fldCharType="begin"/>
        </w:r>
        <w:r w:rsidR="009F2CC0">
          <w:rPr>
            <w:noProof/>
            <w:webHidden/>
          </w:rPr>
          <w:instrText xml:space="preserve"> PAGEREF _Toc23318596 \h </w:instrText>
        </w:r>
        <w:r w:rsidR="009F2CC0">
          <w:rPr>
            <w:noProof/>
            <w:webHidden/>
          </w:rPr>
        </w:r>
        <w:r w:rsidR="009F2CC0">
          <w:rPr>
            <w:noProof/>
            <w:webHidden/>
          </w:rPr>
          <w:fldChar w:fldCharType="separate"/>
        </w:r>
        <w:r w:rsidR="009F2CC0">
          <w:rPr>
            <w:noProof/>
            <w:webHidden/>
          </w:rPr>
          <w:t>14</w:t>
        </w:r>
        <w:r w:rsidR="009F2CC0">
          <w:rPr>
            <w:noProof/>
            <w:webHidden/>
          </w:rPr>
          <w:fldChar w:fldCharType="end"/>
        </w:r>
      </w:hyperlink>
    </w:p>
    <w:p w14:paraId="31CB497A" w14:textId="5934C5A9" w:rsidR="009F2CC0" w:rsidRDefault="00F7657F">
      <w:pPr>
        <w:pStyle w:val="TOC1"/>
        <w:tabs>
          <w:tab w:val="right" w:leader="dot" w:pos="5030"/>
        </w:tabs>
        <w:rPr>
          <w:rFonts w:eastAsiaTheme="minorEastAsia"/>
          <w:b w:val="0"/>
          <w:caps w:val="0"/>
          <w:noProof/>
          <w:sz w:val="22"/>
          <w:lang w:val="en-US" w:eastAsia="en-US" w:bidi="ar-SA"/>
        </w:rPr>
      </w:pPr>
      <w:hyperlink w:anchor="_Toc23318597" w:history="1">
        <w:r w:rsidR="009F2CC0" w:rsidRPr="00053B93">
          <w:rPr>
            <w:rStyle w:val="Hyperlink"/>
            <w:noProof/>
          </w:rPr>
          <w:t>Apêndice A – Serviços Online Principais</w:t>
        </w:r>
        <w:r w:rsidR="009F2CC0">
          <w:rPr>
            <w:noProof/>
            <w:webHidden/>
          </w:rPr>
          <w:tab/>
        </w:r>
        <w:r w:rsidR="009F2CC0">
          <w:rPr>
            <w:noProof/>
            <w:webHidden/>
          </w:rPr>
          <w:fldChar w:fldCharType="begin"/>
        </w:r>
        <w:r w:rsidR="009F2CC0">
          <w:rPr>
            <w:noProof/>
            <w:webHidden/>
          </w:rPr>
          <w:instrText xml:space="preserve"> PAGEREF _Toc23318597 \h </w:instrText>
        </w:r>
        <w:r w:rsidR="009F2CC0">
          <w:rPr>
            <w:noProof/>
            <w:webHidden/>
          </w:rPr>
        </w:r>
        <w:r w:rsidR="009F2CC0">
          <w:rPr>
            <w:noProof/>
            <w:webHidden/>
          </w:rPr>
          <w:fldChar w:fldCharType="separate"/>
        </w:r>
        <w:r w:rsidR="009F2CC0">
          <w:rPr>
            <w:noProof/>
            <w:webHidden/>
          </w:rPr>
          <w:t>15</w:t>
        </w:r>
        <w:r w:rsidR="009F2CC0">
          <w:rPr>
            <w:noProof/>
            <w:webHidden/>
          </w:rPr>
          <w:fldChar w:fldCharType="end"/>
        </w:r>
      </w:hyperlink>
    </w:p>
    <w:p w14:paraId="5ECEAE80" w14:textId="6B2F58BB" w:rsidR="009F2CC0" w:rsidRDefault="00F7657F">
      <w:pPr>
        <w:pStyle w:val="TOC1"/>
        <w:tabs>
          <w:tab w:val="right" w:leader="dot" w:pos="5030"/>
        </w:tabs>
        <w:rPr>
          <w:rFonts w:eastAsiaTheme="minorEastAsia"/>
          <w:b w:val="0"/>
          <w:caps w:val="0"/>
          <w:noProof/>
          <w:sz w:val="22"/>
          <w:lang w:val="en-US" w:eastAsia="en-US" w:bidi="ar-SA"/>
        </w:rPr>
      </w:pPr>
      <w:hyperlink w:anchor="_Toc23318598" w:history="1">
        <w:r w:rsidR="009F2CC0" w:rsidRPr="00053B93">
          <w:rPr>
            <w:rStyle w:val="Hyperlink"/>
            <w:noProof/>
          </w:rPr>
          <w:t>Apêndice B – Medidas de Segurança</w:t>
        </w:r>
        <w:r w:rsidR="009F2CC0">
          <w:rPr>
            <w:noProof/>
            <w:webHidden/>
          </w:rPr>
          <w:tab/>
        </w:r>
        <w:r w:rsidR="009F2CC0">
          <w:rPr>
            <w:noProof/>
            <w:webHidden/>
          </w:rPr>
          <w:fldChar w:fldCharType="begin"/>
        </w:r>
        <w:r w:rsidR="009F2CC0">
          <w:rPr>
            <w:noProof/>
            <w:webHidden/>
          </w:rPr>
          <w:instrText xml:space="preserve"> PAGEREF _Toc23318598 \h </w:instrText>
        </w:r>
        <w:r w:rsidR="009F2CC0">
          <w:rPr>
            <w:noProof/>
            <w:webHidden/>
          </w:rPr>
        </w:r>
        <w:r w:rsidR="009F2CC0">
          <w:rPr>
            <w:noProof/>
            <w:webHidden/>
          </w:rPr>
          <w:fldChar w:fldCharType="separate"/>
        </w:r>
        <w:r w:rsidR="009F2CC0">
          <w:rPr>
            <w:noProof/>
            <w:webHidden/>
          </w:rPr>
          <w:t>16</w:t>
        </w:r>
        <w:r w:rsidR="009F2CC0">
          <w:rPr>
            <w:noProof/>
            <w:webHidden/>
          </w:rPr>
          <w:fldChar w:fldCharType="end"/>
        </w:r>
      </w:hyperlink>
    </w:p>
    <w:p w14:paraId="3A0954E5" w14:textId="10D22147" w:rsidR="009F2CC0" w:rsidRDefault="00F7657F">
      <w:pPr>
        <w:pStyle w:val="TOC1"/>
        <w:tabs>
          <w:tab w:val="right" w:leader="dot" w:pos="5030"/>
        </w:tabs>
        <w:rPr>
          <w:rFonts w:eastAsiaTheme="minorEastAsia"/>
          <w:b w:val="0"/>
          <w:caps w:val="0"/>
          <w:noProof/>
          <w:sz w:val="22"/>
          <w:lang w:val="en-US" w:eastAsia="en-US" w:bidi="ar-SA"/>
        </w:rPr>
      </w:pPr>
      <w:hyperlink w:anchor="_Toc23318599" w:history="1">
        <w:r w:rsidR="009F2CC0" w:rsidRPr="00053B93">
          <w:rPr>
            <w:rStyle w:val="Hyperlink"/>
            <w:noProof/>
          </w:rPr>
          <w:t>Termos Específicos do Serviço Online</w:t>
        </w:r>
        <w:r w:rsidR="009F2CC0">
          <w:rPr>
            <w:noProof/>
            <w:webHidden/>
          </w:rPr>
          <w:tab/>
        </w:r>
        <w:r w:rsidR="009F2CC0">
          <w:rPr>
            <w:noProof/>
            <w:webHidden/>
          </w:rPr>
          <w:fldChar w:fldCharType="begin"/>
        </w:r>
        <w:r w:rsidR="009F2CC0">
          <w:rPr>
            <w:noProof/>
            <w:webHidden/>
          </w:rPr>
          <w:instrText xml:space="preserve"> PAGEREF _Toc23318599 \h </w:instrText>
        </w:r>
        <w:r w:rsidR="009F2CC0">
          <w:rPr>
            <w:noProof/>
            <w:webHidden/>
          </w:rPr>
        </w:r>
        <w:r w:rsidR="009F2CC0">
          <w:rPr>
            <w:noProof/>
            <w:webHidden/>
          </w:rPr>
          <w:fldChar w:fldCharType="separate"/>
        </w:r>
        <w:r w:rsidR="009F2CC0">
          <w:rPr>
            <w:noProof/>
            <w:webHidden/>
          </w:rPr>
          <w:t>18</w:t>
        </w:r>
        <w:r w:rsidR="009F2CC0">
          <w:rPr>
            <w:noProof/>
            <w:webHidden/>
          </w:rPr>
          <w:fldChar w:fldCharType="end"/>
        </w:r>
      </w:hyperlink>
    </w:p>
    <w:p w14:paraId="130A9A5A" w14:textId="115806E9" w:rsidR="009F2CC0" w:rsidRDefault="00F7657F">
      <w:pPr>
        <w:pStyle w:val="TOC2"/>
        <w:tabs>
          <w:tab w:val="right" w:leader="dot" w:pos="5030"/>
        </w:tabs>
        <w:rPr>
          <w:rFonts w:eastAsiaTheme="minorEastAsia"/>
          <w:b w:val="0"/>
          <w:smallCaps w:val="0"/>
          <w:noProof/>
          <w:sz w:val="22"/>
          <w:lang w:val="en-US" w:eastAsia="en-US" w:bidi="ar-SA"/>
        </w:rPr>
      </w:pPr>
      <w:hyperlink w:anchor="_Toc23318600" w:history="1">
        <w:r w:rsidR="009F2CC0" w:rsidRPr="00053B93">
          <w:rPr>
            <w:rStyle w:val="Hyperlink"/>
            <w:noProof/>
            <w:lang w:val="pt-BR"/>
          </w:rPr>
          <w:t>Serviços do Microsoft Azure</w:t>
        </w:r>
        <w:r w:rsidR="009F2CC0">
          <w:rPr>
            <w:noProof/>
            <w:webHidden/>
          </w:rPr>
          <w:tab/>
        </w:r>
        <w:r w:rsidR="009F2CC0">
          <w:rPr>
            <w:noProof/>
            <w:webHidden/>
          </w:rPr>
          <w:fldChar w:fldCharType="begin"/>
        </w:r>
        <w:r w:rsidR="009F2CC0">
          <w:rPr>
            <w:noProof/>
            <w:webHidden/>
          </w:rPr>
          <w:instrText xml:space="preserve"> PAGEREF _Toc23318600 \h </w:instrText>
        </w:r>
        <w:r w:rsidR="009F2CC0">
          <w:rPr>
            <w:noProof/>
            <w:webHidden/>
          </w:rPr>
        </w:r>
        <w:r w:rsidR="009F2CC0">
          <w:rPr>
            <w:noProof/>
            <w:webHidden/>
          </w:rPr>
          <w:fldChar w:fldCharType="separate"/>
        </w:r>
        <w:r w:rsidR="009F2CC0">
          <w:rPr>
            <w:noProof/>
            <w:webHidden/>
          </w:rPr>
          <w:t>18</w:t>
        </w:r>
        <w:r w:rsidR="009F2CC0">
          <w:rPr>
            <w:noProof/>
            <w:webHidden/>
          </w:rPr>
          <w:fldChar w:fldCharType="end"/>
        </w:r>
      </w:hyperlink>
    </w:p>
    <w:p w14:paraId="18D03B46" w14:textId="7E6ACF5C" w:rsidR="009F2CC0" w:rsidRDefault="00F7657F">
      <w:pPr>
        <w:pStyle w:val="TOC4"/>
        <w:rPr>
          <w:rFonts w:eastAsiaTheme="minorEastAsia"/>
          <w:smallCaps w:val="0"/>
          <w:noProof/>
          <w:sz w:val="22"/>
          <w:lang w:val="en-US" w:eastAsia="en-US" w:bidi="ar-SA"/>
        </w:rPr>
      </w:pPr>
      <w:hyperlink w:anchor="_Toc23318601" w:history="1">
        <w:r w:rsidR="009F2CC0" w:rsidRPr="00053B93">
          <w:rPr>
            <w:rStyle w:val="Hyperlink"/>
            <w:noProof/>
            <w:lang w:val="pt-BR"/>
          </w:rPr>
          <w:t>Azure DevTest Labs</w:t>
        </w:r>
        <w:r w:rsidR="009F2CC0">
          <w:rPr>
            <w:noProof/>
            <w:webHidden/>
          </w:rPr>
          <w:tab/>
        </w:r>
        <w:r w:rsidR="009F2CC0">
          <w:rPr>
            <w:noProof/>
            <w:webHidden/>
          </w:rPr>
          <w:fldChar w:fldCharType="begin"/>
        </w:r>
        <w:r w:rsidR="009F2CC0">
          <w:rPr>
            <w:noProof/>
            <w:webHidden/>
          </w:rPr>
          <w:instrText xml:space="preserve"> PAGEREF _Toc23318601 \h </w:instrText>
        </w:r>
        <w:r w:rsidR="009F2CC0">
          <w:rPr>
            <w:noProof/>
            <w:webHidden/>
          </w:rPr>
        </w:r>
        <w:r w:rsidR="009F2CC0">
          <w:rPr>
            <w:noProof/>
            <w:webHidden/>
          </w:rPr>
          <w:fldChar w:fldCharType="separate"/>
        </w:r>
        <w:r w:rsidR="009F2CC0">
          <w:rPr>
            <w:noProof/>
            <w:webHidden/>
          </w:rPr>
          <w:t>19</w:t>
        </w:r>
        <w:r w:rsidR="009F2CC0">
          <w:rPr>
            <w:noProof/>
            <w:webHidden/>
          </w:rPr>
          <w:fldChar w:fldCharType="end"/>
        </w:r>
      </w:hyperlink>
    </w:p>
    <w:p w14:paraId="077EB856" w14:textId="3572487F" w:rsidR="009F2CC0" w:rsidRDefault="00F7657F">
      <w:pPr>
        <w:pStyle w:val="TOC4"/>
        <w:rPr>
          <w:rFonts w:eastAsiaTheme="minorEastAsia"/>
          <w:smallCaps w:val="0"/>
          <w:noProof/>
          <w:sz w:val="22"/>
          <w:lang w:val="en-US" w:eastAsia="en-US" w:bidi="ar-SA"/>
        </w:rPr>
      </w:pPr>
      <w:hyperlink w:anchor="_Toc23318602" w:history="1">
        <w:r w:rsidR="009F2CC0" w:rsidRPr="00053B93">
          <w:rPr>
            <w:rStyle w:val="Hyperlink"/>
            <w:noProof/>
            <w:lang w:val="pt-BR"/>
          </w:rPr>
          <w:t>Azure Lab Services</w:t>
        </w:r>
        <w:r w:rsidR="009F2CC0">
          <w:rPr>
            <w:noProof/>
            <w:webHidden/>
          </w:rPr>
          <w:tab/>
        </w:r>
        <w:r w:rsidR="009F2CC0">
          <w:rPr>
            <w:noProof/>
            <w:webHidden/>
          </w:rPr>
          <w:fldChar w:fldCharType="begin"/>
        </w:r>
        <w:r w:rsidR="009F2CC0">
          <w:rPr>
            <w:noProof/>
            <w:webHidden/>
          </w:rPr>
          <w:instrText xml:space="preserve"> PAGEREF _Toc23318602 \h </w:instrText>
        </w:r>
        <w:r w:rsidR="009F2CC0">
          <w:rPr>
            <w:noProof/>
            <w:webHidden/>
          </w:rPr>
        </w:r>
        <w:r w:rsidR="009F2CC0">
          <w:rPr>
            <w:noProof/>
            <w:webHidden/>
          </w:rPr>
          <w:fldChar w:fldCharType="separate"/>
        </w:r>
        <w:r w:rsidR="009F2CC0">
          <w:rPr>
            <w:noProof/>
            <w:webHidden/>
          </w:rPr>
          <w:t>19</w:t>
        </w:r>
        <w:r w:rsidR="009F2CC0">
          <w:rPr>
            <w:noProof/>
            <w:webHidden/>
          </w:rPr>
          <w:fldChar w:fldCharType="end"/>
        </w:r>
      </w:hyperlink>
    </w:p>
    <w:p w14:paraId="23726ECC" w14:textId="7BEBDFEE" w:rsidR="009F2CC0" w:rsidRDefault="00F7657F">
      <w:pPr>
        <w:pStyle w:val="TOC4"/>
        <w:rPr>
          <w:rFonts w:eastAsiaTheme="minorEastAsia"/>
          <w:smallCaps w:val="0"/>
          <w:noProof/>
          <w:sz w:val="22"/>
          <w:lang w:val="en-US" w:eastAsia="en-US" w:bidi="ar-SA"/>
        </w:rPr>
      </w:pPr>
      <w:hyperlink w:anchor="_Toc23318603" w:history="1">
        <w:r w:rsidR="009F2CC0" w:rsidRPr="00053B93">
          <w:rPr>
            <w:rStyle w:val="Hyperlink"/>
            <w:noProof/>
          </w:rPr>
          <w:t>Serviço Azure Machine Learning</w:t>
        </w:r>
        <w:r w:rsidR="009F2CC0">
          <w:rPr>
            <w:noProof/>
            <w:webHidden/>
          </w:rPr>
          <w:tab/>
        </w:r>
        <w:r w:rsidR="009F2CC0">
          <w:rPr>
            <w:noProof/>
            <w:webHidden/>
          </w:rPr>
          <w:fldChar w:fldCharType="begin"/>
        </w:r>
        <w:r w:rsidR="009F2CC0">
          <w:rPr>
            <w:noProof/>
            <w:webHidden/>
          </w:rPr>
          <w:instrText xml:space="preserve"> PAGEREF _Toc23318603 \h </w:instrText>
        </w:r>
        <w:r w:rsidR="009F2CC0">
          <w:rPr>
            <w:noProof/>
            <w:webHidden/>
          </w:rPr>
        </w:r>
        <w:r w:rsidR="009F2CC0">
          <w:rPr>
            <w:noProof/>
            <w:webHidden/>
          </w:rPr>
          <w:fldChar w:fldCharType="separate"/>
        </w:r>
        <w:r w:rsidR="009F2CC0">
          <w:rPr>
            <w:noProof/>
            <w:webHidden/>
          </w:rPr>
          <w:t>20</w:t>
        </w:r>
        <w:r w:rsidR="009F2CC0">
          <w:rPr>
            <w:noProof/>
            <w:webHidden/>
          </w:rPr>
          <w:fldChar w:fldCharType="end"/>
        </w:r>
      </w:hyperlink>
    </w:p>
    <w:p w14:paraId="78113A62" w14:textId="60B8D68A" w:rsidR="009F2CC0" w:rsidRDefault="00F7657F">
      <w:pPr>
        <w:pStyle w:val="TOC4"/>
        <w:rPr>
          <w:rFonts w:eastAsiaTheme="minorEastAsia"/>
          <w:smallCaps w:val="0"/>
          <w:noProof/>
          <w:sz w:val="22"/>
          <w:lang w:val="en-US" w:eastAsia="en-US" w:bidi="ar-SA"/>
        </w:rPr>
      </w:pPr>
      <w:hyperlink w:anchor="_Toc23318604" w:history="1">
        <w:r w:rsidR="009F2CC0" w:rsidRPr="00053B93">
          <w:rPr>
            <w:rStyle w:val="Hyperlink"/>
            <w:noProof/>
            <w:lang w:val="pt-BR"/>
          </w:rPr>
          <w:t>Azure Maps</w:t>
        </w:r>
        <w:r w:rsidR="009F2CC0">
          <w:rPr>
            <w:noProof/>
            <w:webHidden/>
          </w:rPr>
          <w:tab/>
        </w:r>
        <w:r w:rsidR="009F2CC0">
          <w:rPr>
            <w:noProof/>
            <w:webHidden/>
          </w:rPr>
          <w:fldChar w:fldCharType="begin"/>
        </w:r>
        <w:r w:rsidR="009F2CC0">
          <w:rPr>
            <w:noProof/>
            <w:webHidden/>
          </w:rPr>
          <w:instrText xml:space="preserve"> PAGEREF _Toc23318604 \h </w:instrText>
        </w:r>
        <w:r w:rsidR="009F2CC0">
          <w:rPr>
            <w:noProof/>
            <w:webHidden/>
          </w:rPr>
        </w:r>
        <w:r w:rsidR="009F2CC0">
          <w:rPr>
            <w:noProof/>
            <w:webHidden/>
          </w:rPr>
          <w:fldChar w:fldCharType="separate"/>
        </w:r>
        <w:r w:rsidR="009F2CC0">
          <w:rPr>
            <w:noProof/>
            <w:webHidden/>
          </w:rPr>
          <w:t>20</w:t>
        </w:r>
        <w:r w:rsidR="009F2CC0">
          <w:rPr>
            <w:noProof/>
            <w:webHidden/>
          </w:rPr>
          <w:fldChar w:fldCharType="end"/>
        </w:r>
      </w:hyperlink>
    </w:p>
    <w:p w14:paraId="47F9BD3C" w14:textId="50C4566D" w:rsidR="009F2CC0" w:rsidRDefault="00F7657F">
      <w:pPr>
        <w:pStyle w:val="TOC4"/>
        <w:rPr>
          <w:rFonts w:eastAsiaTheme="minorEastAsia"/>
          <w:smallCaps w:val="0"/>
          <w:noProof/>
          <w:sz w:val="22"/>
          <w:lang w:val="en-US" w:eastAsia="en-US" w:bidi="ar-SA"/>
        </w:rPr>
      </w:pPr>
      <w:hyperlink w:anchor="_Toc23318605" w:history="1">
        <w:r w:rsidR="009F2CC0" w:rsidRPr="00053B93">
          <w:rPr>
            <w:rStyle w:val="Hyperlink"/>
            <w:noProof/>
          </w:rPr>
          <w:t>Microsoft Azure Stack</w:t>
        </w:r>
        <w:r w:rsidR="009F2CC0">
          <w:rPr>
            <w:noProof/>
            <w:webHidden/>
          </w:rPr>
          <w:tab/>
        </w:r>
        <w:r w:rsidR="009F2CC0">
          <w:rPr>
            <w:noProof/>
            <w:webHidden/>
          </w:rPr>
          <w:fldChar w:fldCharType="begin"/>
        </w:r>
        <w:r w:rsidR="009F2CC0">
          <w:rPr>
            <w:noProof/>
            <w:webHidden/>
          </w:rPr>
          <w:instrText xml:space="preserve"> PAGEREF _Toc23318605 \h </w:instrText>
        </w:r>
        <w:r w:rsidR="009F2CC0">
          <w:rPr>
            <w:noProof/>
            <w:webHidden/>
          </w:rPr>
        </w:r>
        <w:r w:rsidR="009F2CC0">
          <w:rPr>
            <w:noProof/>
            <w:webHidden/>
          </w:rPr>
          <w:fldChar w:fldCharType="separate"/>
        </w:r>
        <w:r w:rsidR="009F2CC0">
          <w:rPr>
            <w:noProof/>
            <w:webHidden/>
          </w:rPr>
          <w:t>21</w:t>
        </w:r>
        <w:r w:rsidR="009F2CC0">
          <w:rPr>
            <w:noProof/>
            <w:webHidden/>
          </w:rPr>
          <w:fldChar w:fldCharType="end"/>
        </w:r>
      </w:hyperlink>
    </w:p>
    <w:p w14:paraId="52DD758C" w14:textId="0358D3CE" w:rsidR="009F2CC0" w:rsidRDefault="00F7657F">
      <w:pPr>
        <w:pStyle w:val="TOC4"/>
        <w:rPr>
          <w:rFonts w:eastAsiaTheme="minorEastAsia"/>
          <w:smallCaps w:val="0"/>
          <w:noProof/>
          <w:sz w:val="22"/>
          <w:lang w:val="en-US" w:eastAsia="en-US" w:bidi="ar-SA"/>
        </w:rPr>
      </w:pPr>
      <w:hyperlink w:anchor="_Toc23318606" w:history="1">
        <w:r w:rsidR="009F2CC0" w:rsidRPr="00053B93">
          <w:rPr>
            <w:rStyle w:val="Hyperlink"/>
            <w:noProof/>
            <w:lang w:val="pt-BR"/>
          </w:rPr>
          <w:t>Serviços de Pesquisa do Bing</w:t>
        </w:r>
        <w:r w:rsidR="009F2CC0">
          <w:rPr>
            <w:noProof/>
            <w:webHidden/>
          </w:rPr>
          <w:tab/>
        </w:r>
        <w:r w:rsidR="009F2CC0">
          <w:rPr>
            <w:noProof/>
            <w:webHidden/>
          </w:rPr>
          <w:fldChar w:fldCharType="begin"/>
        </w:r>
        <w:r w:rsidR="009F2CC0">
          <w:rPr>
            <w:noProof/>
            <w:webHidden/>
          </w:rPr>
          <w:instrText xml:space="preserve"> PAGEREF _Toc23318606 \h </w:instrText>
        </w:r>
        <w:r w:rsidR="009F2CC0">
          <w:rPr>
            <w:noProof/>
            <w:webHidden/>
          </w:rPr>
        </w:r>
        <w:r w:rsidR="009F2CC0">
          <w:rPr>
            <w:noProof/>
            <w:webHidden/>
          </w:rPr>
          <w:fldChar w:fldCharType="separate"/>
        </w:r>
        <w:r w:rsidR="009F2CC0">
          <w:rPr>
            <w:noProof/>
            <w:webHidden/>
          </w:rPr>
          <w:t>21</w:t>
        </w:r>
        <w:r w:rsidR="009F2CC0">
          <w:rPr>
            <w:noProof/>
            <w:webHidden/>
          </w:rPr>
          <w:fldChar w:fldCharType="end"/>
        </w:r>
      </w:hyperlink>
    </w:p>
    <w:p w14:paraId="14F35208" w14:textId="3DAA4EBA" w:rsidR="009F2CC0" w:rsidRDefault="00F7657F">
      <w:pPr>
        <w:pStyle w:val="TOC4"/>
        <w:rPr>
          <w:rFonts w:eastAsiaTheme="minorEastAsia"/>
          <w:smallCaps w:val="0"/>
          <w:noProof/>
          <w:sz w:val="22"/>
          <w:lang w:val="en-US" w:eastAsia="en-US" w:bidi="ar-SA"/>
        </w:rPr>
      </w:pPr>
      <w:hyperlink w:anchor="_Toc23318607" w:history="1">
        <w:r w:rsidR="009F2CC0" w:rsidRPr="00053B93">
          <w:rPr>
            <w:rStyle w:val="Hyperlink"/>
            <w:noProof/>
            <w:lang w:val="pt-BR"/>
          </w:rPr>
          <w:t>Serviços Cognitivos</w:t>
        </w:r>
        <w:r w:rsidR="009F2CC0">
          <w:rPr>
            <w:noProof/>
            <w:webHidden/>
          </w:rPr>
          <w:tab/>
        </w:r>
        <w:r w:rsidR="009F2CC0">
          <w:rPr>
            <w:noProof/>
            <w:webHidden/>
          </w:rPr>
          <w:fldChar w:fldCharType="begin"/>
        </w:r>
        <w:r w:rsidR="009F2CC0">
          <w:rPr>
            <w:noProof/>
            <w:webHidden/>
          </w:rPr>
          <w:instrText xml:space="preserve"> PAGEREF _Toc23318607 \h </w:instrText>
        </w:r>
        <w:r w:rsidR="009F2CC0">
          <w:rPr>
            <w:noProof/>
            <w:webHidden/>
          </w:rPr>
        </w:r>
        <w:r w:rsidR="009F2CC0">
          <w:rPr>
            <w:noProof/>
            <w:webHidden/>
          </w:rPr>
          <w:fldChar w:fldCharType="separate"/>
        </w:r>
        <w:r w:rsidR="009F2CC0">
          <w:rPr>
            <w:noProof/>
            <w:webHidden/>
          </w:rPr>
          <w:t>22</w:t>
        </w:r>
        <w:r w:rsidR="009F2CC0">
          <w:rPr>
            <w:noProof/>
            <w:webHidden/>
          </w:rPr>
          <w:fldChar w:fldCharType="end"/>
        </w:r>
      </w:hyperlink>
    </w:p>
    <w:p w14:paraId="559EAC09" w14:textId="20619893" w:rsidR="009F2CC0" w:rsidRDefault="00F7657F">
      <w:pPr>
        <w:pStyle w:val="TOC4"/>
        <w:rPr>
          <w:rFonts w:eastAsiaTheme="minorEastAsia"/>
          <w:smallCaps w:val="0"/>
          <w:noProof/>
          <w:sz w:val="22"/>
          <w:lang w:val="en-US" w:eastAsia="en-US" w:bidi="ar-SA"/>
        </w:rPr>
      </w:pPr>
      <w:hyperlink w:anchor="_Toc23318608" w:history="1">
        <w:r w:rsidR="009F2CC0" w:rsidRPr="00053B93">
          <w:rPr>
            <w:rStyle w:val="Hyperlink"/>
            <w:noProof/>
            <w:lang w:val="pt-BR"/>
          </w:rPr>
          <w:t>Microsoft Genomics</w:t>
        </w:r>
        <w:r w:rsidR="009F2CC0">
          <w:rPr>
            <w:noProof/>
            <w:webHidden/>
          </w:rPr>
          <w:tab/>
        </w:r>
        <w:r w:rsidR="009F2CC0">
          <w:rPr>
            <w:noProof/>
            <w:webHidden/>
          </w:rPr>
          <w:fldChar w:fldCharType="begin"/>
        </w:r>
        <w:r w:rsidR="009F2CC0">
          <w:rPr>
            <w:noProof/>
            <w:webHidden/>
          </w:rPr>
          <w:instrText xml:space="preserve"> PAGEREF _Toc23318608 \h </w:instrText>
        </w:r>
        <w:r w:rsidR="009F2CC0">
          <w:rPr>
            <w:noProof/>
            <w:webHidden/>
          </w:rPr>
        </w:r>
        <w:r w:rsidR="009F2CC0">
          <w:rPr>
            <w:noProof/>
            <w:webHidden/>
          </w:rPr>
          <w:fldChar w:fldCharType="separate"/>
        </w:r>
        <w:r w:rsidR="009F2CC0">
          <w:rPr>
            <w:noProof/>
            <w:webHidden/>
          </w:rPr>
          <w:t>22</w:t>
        </w:r>
        <w:r w:rsidR="009F2CC0">
          <w:rPr>
            <w:noProof/>
            <w:webHidden/>
          </w:rPr>
          <w:fldChar w:fldCharType="end"/>
        </w:r>
      </w:hyperlink>
    </w:p>
    <w:p w14:paraId="433AB8C6" w14:textId="5A12580A" w:rsidR="009F2CC0" w:rsidRDefault="00F7657F">
      <w:pPr>
        <w:pStyle w:val="TOC4"/>
        <w:rPr>
          <w:rFonts w:eastAsiaTheme="minorEastAsia"/>
          <w:smallCaps w:val="0"/>
          <w:noProof/>
          <w:sz w:val="22"/>
          <w:lang w:val="en-US" w:eastAsia="en-US" w:bidi="ar-SA"/>
        </w:rPr>
      </w:pPr>
      <w:hyperlink w:anchor="_Toc23318609" w:history="1">
        <w:r w:rsidR="009F2CC0" w:rsidRPr="00053B93">
          <w:rPr>
            <w:rStyle w:val="Hyperlink"/>
            <w:noProof/>
            <w:lang w:val="pt-BR"/>
          </w:rPr>
          <w:t>Visual Studio App Center</w:t>
        </w:r>
        <w:r w:rsidR="009F2CC0">
          <w:rPr>
            <w:noProof/>
            <w:webHidden/>
          </w:rPr>
          <w:tab/>
        </w:r>
        <w:r w:rsidR="009F2CC0">
          <w:rPr>
            <w:noProof/>
            <w:webHidden/>
          </w:rPr>
          <w:fldChar w:fldCharType="begin"/>
        </w:r>
        <w:r w:rsidR="009F2CC0">
          <w:rPr>
            <w:noProof/>
            <w:webHidden/>
          </w:rPr>
          <w:instrText xml:space="preserve"> PAGEREF _Toc23318609 \h </w:instrText>
        </w:r>
        <w:r w:rsidR="009F2CC0">
          <w:rPr>
            <w:noProof/>
            <w:webHidden/>
          </w:rPr>
        </w:r>
        <w:r w:rsidR="009F2CC0">
          <w:rPr>
            <w:noProof/>
            <w:webHidden/>
          </w:rPr>
          <w:fldChar w:fldCharType="separate"/>
        </w:r>
        <w:r w:rsidR="009F2CC0">
          <w:rPr>
            <w:noProof/>
            <w:webHidden/>
          </w:rPr>
          <w:t>23</w:t>
        </w:r>
        <w:r w:rsidR="009F2CC0">
          <w:rPr>
            <w:noProof/>
            <w:webHidden/>
          </w:rPr>
          <w:fldChar w:fldCharType="end"/>
        </w:r>
      </w:hyperlink>
    </w:p>
    <w:p w14:paraId="3ECF6629" w14:textId="684A6E86" w:rsidR="009F2CC0" w:rsidRDefault="00F7657F">
      <w:pPr>
        <w:pStyle w:val="TOC2"/>
        <w:tabs>
          <w:tab w:val="right" w:leader="dot" w:pos="5030"/>
        </w:tabs>
        <w:rPr>
          <w:rFonts w:eastAsiaTheme="minorEastAsia"/>
          <w:b w:val="0"/>
          <w:smallCaps w:val="0"/>
          <w:noProof/>
          <w:sz w:val="22"/>
          <w:lang w:val="en-US" w:eastAsia="en-US" w:bidi="ar-SA"/>
        </w:rPr>
      </w:pPr>
      <w:hyperlink w:anchor="_Toc23318610" w:history="1">
        <w:r w:rsidR="009F2CC0" w:rsidRPr="00053B93">
          <w:rPr>
            <w:rStyle w:val="Hyperlink"/>
            <w:noProof/>
            <w:lang w:val="pt-BR"/>
          </w:rPr>
          <w:t>Planos do Microsoft Azure</w:t>
        </w:r>
        <w:r w:rsidR="009F2CC0">
          <w:rPr>
            <w:noProof/>
            <w:webHidden/>
          </w:rPr>
          <w:tab/>
        </w:r>
        <w:r w:rsidR="009F2CC0">
          <w:rPr>
            <w:noProof/>
            <w:webHidden/>
          </w:rPr>
          <w:fldChar w:fldCharType="begin"/>
        </w:r>
        <w:r w:rsidR="009F2CC0">
          <w:rPr>
            <w:noProof/>
            <w:webHidden/>
          </w:rPr>
          <w:instrText xml:space="preserve"> PAGEREF _Toc23318610 \h </w:instrText>
        </w:r>
        <w:r w:rsidR="009F2CC0">
          <w:rPr>
            <w:noProof/>
            <w:webHidden/>
          </w:rPr>
        </w:r>
        <w:r w:rsidR="009F2CC0">
          <w:rPr>
            <w:noProof/>
            <w:webHidden/>
          </w:rPr>
          <w:fldChar w:fldCharType="separate"/>
        </w:r>
        <w:r w:rsidR="009F2CC0">
          <w:rPr>
            <w:noProof/>
            <w:webHidden/>
          </w:rPr>
          <w:t>23</w:t>
        </w:r>
        <w:r w:rsidR="009F2CC0">
          <w:rPr>
            <w:noProof/>
            <w:webHidden/>
          </w:rPr>
          <w:fldChar w:fldCharType="end"/>
        </w:r>
      </w:hyperlink>
    </w:p>
    <w:p w14:paraId="358F11C1" w14:textId="032F1DBB" w:rsidR="009F2CC0" w:rsidRDefault="00F7657F">
      <w:pPr>
        <w:pStyle w:val="TOC4"/>
        <w:rPr>
          <w:rFonts w:eastAsiaTheme="minorEastAsia"/>
          <w:smallCaps w:val="0"/>
          <w:noProof/>
          <w:sz w:val="22"/>
          <w:lang w:val="en-US" w:eastAsia="en-US" w:bidi="ar-SA"/>
        </w:rPr>
      </w:pPr>
      <w:hyperlink w:anchor="_Toc23318611" w:history="1">
        <w:r w:rsidR="009F2CC0" w:rsidRPr="00053B93">
          <w:rPr>
            <w:rStyle w:val="Hyperlink"/>
            <w:noProof/>
            <w:lang w:val="pt-BR"/>
          </w:rPr>
          <w:t>Azure Active Directory Basic</w:t>
        </w:r>
        <w:r w:rsidR="009F2CC0">
          <w:rPr>
            <w:noProof/>
            <w:webHidden/>
          </w:rPr>
          <w:tab/>
        </w:r>
        <w:r w:rsidR="009F2CC0">
          <w:rPr>
            <w:noProof/>
            <w:webHidden/>
          </w:rPr>
          <w:fldChar w:fldCharType="begin"/>
        </w:r>
        <w:r w:rsidR="009F2CC0">
          <w:rPr>
            <w:noProof/>
            <w:webHidden/>
          </w:rPr>
          <w:instrText xml:space="preserve"> PAGEREF _Toc23318611 \h </w:instrText>
        </w:r>
        <w:r w:rsidR="009F2CC0">
          <w:rPr>
            <w:noProof/>
            <w:webHidden/>
          </w:rPr>
        </w:r>
        <w:r w:rsidR="009F2CC0">
          <w:rPr>
            <w:noProof/>
            <w:webHidden/>
          </w:rPr>
          <w:fldChar w:fldCharType="separate"/>
        </w:r>
        <w:r w:rsidR="009F2CC0">
          <w:rPr>
            <w:noProof/>
            <w:webHidden/>
          </w:rPr>
          <w:t>23</w:t>
        </w:r>
        <w:r w:rsidR="009F2CC0">
          <w:rPr>
            <w:noProof/>
            <w:webHidden/>
          </w:rPr>
          <w:fldChar w:fldCharType="end"/>
        </w:r>
      </w:hyperlink>
    </w:p>
    <w:p w14:paraId="4CA8F14E" w14:textId="025E7CDF" w:rsidR="009F2CC0" w:rsidRDefault="00F7657F">
      <w:pPr>
        <w:pStyle w:val="TOC4"/>
        <w:rPr>
          <w:rFonts w:eastAsiaTheme="minorEastAsia"/>
          <w:smallCaps w:val="0"/>
          <w:noProof/>
          <w:sz w:val="22"/>
          <w:lang w:val="en-US" w:eastAsia="en-US" w:bidi="ar-SA"/>
        </w:rPr>
      </w:pPr>
      <w:hyperlink w:anchor="_Toc23318612" w:history="1">
        <w:r w:rsidR="009F2CC0" w:rsidRPr="00053B93">
          <w:rPr>
            <w:rStyle w:val="Hyperlink"/>
            <w:noProof/>
            <w:lang w:val="pt-BR"/>
          </w:rPr>
          <w:t>Azure Active Directory Premium</w:t>
        </w:r>
        <w:r w:rsidR="009F2CC0">
          <w:rPr>
            <w:noProof/>
            <w:webHidden/>
          </w:rPr>
          <w:tab/>
        </w:r>
        <w:r w:rsidR="009F2CC0">
          <w:rPr>
            <w:noProof/>
            <w:webHidden/>
          </w:rPr>
          <w:fldChar w:fldCharType="begin"/>
        </w:r>
        <w:r w:rsidR="009F2CC0">
          <w:rPr>
            <w:noProof/>
            <w:webHidden/>
          </w:rPr>
          <w:instrText xml:space="preserve"> PAGEREF _Toc23318612 \h </w:instrText>
        </w:r>
        <w:r w:rsidR="009F2CC0">
          <w:rPr>
            <w:noProof/>
            <w:webHidden/>
          </w:rPr>
        </w:r>
        <w:r w:rsidR="009F2CC0">
          <w:rPr>
            <w:noProof/>
            <w:webHidden/>
          </w:rPr>
          <w:fldChar w:fldCharType="separate"/>
        </w:r>
        <w:r w:rsidR="009F2CC0">
          <w:rPr>
            <w:noProof/>
            <w:webHidden/>
          </w:rPr>
          <w:t>23</w:t>
        </w:r>
        <w:r w:rsidR="009F2CC0">
          <w:rPr>
            <w:noProof/>
            <w:webHidden/>
          </w:rPr>
          <w:fldChar w:fldCharType="end"/>
        </w:r>
      </w:hyperlink>
    </w:p>
    <w:p w14:paraId="083E0F29" w14:textId="293025C3" w:rsidR="009F2CC0" w:rsidRDefault="00F7657F">
      <w:pPr>
        <w:pStyle w:val="TOC4"/>
        <w:rPr>
          <w:rFonts w:eastAsiaTheme="minorEastAsia"/>
          <w:smallCaps w:val="0"/>
          <w:noProof/>
          <w:sz w:val="22"/>
          <w:lang w:val="en-US" w:eastAsia="en-US" w:bidi="ar-SA"/>
        </w:rPr>
      </w:pPr>
      <w:hyperlink w:anchor="_Toc23318613" w:history="1">
        <w:r w:rsidR="009F2CC0" w:rsidRPr="00053B93">
          <w:rPr>
            <w:rStyle w:val="Hyperlink"/>
            <w:noProof/>
            <w:lang w:val="pt-BR"/>
          </w:rPr>
          <w:t>Azure Information Protection Premium</w:t>
        </w:r>
        <w:r w:rsidR="009F2CC0">
          <w:rPr>
            <w:noProof/>
            <w:webHidden/>
          </w:rPr>
          <w:tab/>
        </w:r>
        <w:r w:rsidR="009F2CC0">
          <w:rPr>
            <w:noProof/>
            <w:webHidden/>
          </w:rPr>
          <w:fldChar w:fldCharType="begin"/>
        </w:r>
        <w:r w:rsidR="009F2CC0">
          <w:rPr>
            <w:noProof/>
            <w:webHidden/>
          </w:rPr>
          <w:instrText xml:space="preserve"> PAGEREF _Toc23318613 \h </w:instrText>
        </w:r>
        <w:r w:rsidR="009F2CC0">
          <w:rPr>
            <w:noProof/>
            <w:webHidden/>
          </w:rPr>
        </w:r>
        <w:r w:rsidR="009F2CC0">
          <w:rPr>
            <w:noProof/>
            <w:webHidden/>
          </w:rPr>
          <w:fldChar w:fldCharType="separate"/>
        </w:r>
        <w:r w:rsidR="009F2CC0">
          <w:rPr>
            <w:noProof/>
            <w:webHidden/>
          </w:rPr>
          <w:t>24</w:t>
        </w:r>
        <w:r w:rsidR="009F2CC0">
          <w:rPr>
            <w:noProof/>
            <w:webHidden/>
          </w:rPr>
          <w:fldChar w:fldCharType="end"/>
        </w:r>
      </w:hyperlink>
    </w:p>
    <w:p w14:paraId="4FD858DB" w14:textId="5D7D7786" w:rsidR="009F2CC0" w:rsidRDefault="00F7657F">
      <w:pPr>
        <w:pStyle w:val="TOC2"/>
        <w:tabs>
          <w:tab w:val="right" w:leader="dot" w:pos="5030"/>
        </w:tabs>
        <w:rPr>
          <w:rFonts w:eastAsiaTheme="minorEastAsia"/>
          <w:b w:val="0"/>
          <w:smallCaps w:val="0"/>
          <w:noProof/>
          <w:sz w:val="22"/>
          <w:lang w:val="en-US" w:eastAsia="en-US" w:bidi="ar-SA"/>
        </w:rPr>
      </w:pPr>
      <w:hyperlink w:anchor="_Toc23318614" w:history="1">
        <w:r w:rsidR="009F2CC0" w:rsidRPr="00053B93">
          <w:rPr>
            <w:rStyle w:val="Hyperlink"/>
            <w:noProof/>
          </w:rPr>
          <w:t>Serviços do Microsoft Dynamics 365</w:t>
        </w:r>
        <w:r w:rsidR="009F2CC0">
          <w:rPr>
            <w:noProof/>
            <w:webHidden/>
          </w:rPr>
          <w:tab/>
        </w:r>
        <w:r w:rsidR="009F2CC0">
          <w:rPr>
            <w:noProof/>
            <w:webHidden/>
          </w:rPr>
          <w:fldChar w:fldCharType="begin"/>
        </w:r>
        <w:r w:rsidR="009F2CC0">
          <w:rPr>
            <w:noProof/>
            <w:webHidden/>
          </w:rPr>
          <w:instrText xml:space="preserve"> PAGEREF _Toc23318614 \h </w:instrText>
        </w:r>
        <w:r w:rsidR="009F2CC0">
          <w:rPr>
            <w:noProof/>
            <w:webHidden/>
          </w:rPr>
        </w:r>
        <w:r w:rsidR="009F2CC0">
          <w:rPr>
            <w:noProof/>
            <w:webHidden/>
          </w:rPr>
          <w:fldChar w:fldCharType="separate"/>
        </w:r>
        <w:r w:rsidR="009F2CC0">
          <w:rPr>
            <w:noProof/>
            <w:webHidden/>
          </w:rPr>
          <w:t>24</w:t>
        </w:r>
        <w:r w:rsidR="009F2CC0">
          <w:rPr>
            <w:noProof/>
            <w:webHidden/>
          </w:rPr>
          <w:fldChar w:fldCharType="end"/>
        </w:r>
      </w:hyperlink>
    </w:p>
    <w:p w14:paraId="39D5B5E8" w14:textId="58939BEC" w:rsidR="009F2CC0" w:rsidRDefault="00F7657F">
      <w:pPr>
        <w:pStyle w:val="TOC2"/>
        <w:tabs>
          <w:tab w:val="right" w:leader="dot" w:pos="5030"/>
        </w:tabs>
        <w:rPr>
          <w:rFonts w:eastAsiaTheme="minorEastAsia"/>
          <w:b w:val="0"/>
          <w:smallCaps w:val="0"/>
          <w:noProof/>
          <w:sz w:val="22"/>
          <w:lang w:val="en-US" w:eastAsia="en-US" w:bidi="ar-SA"/>
        </w:rPr>
      </w:pPr>
      <w:hyperlink w:anchor="_Toc23318615" w:history="1">
        <w:r w:rsidR="009F2CC0" w:rsidRPr="00053B93">
          <w:rPr>
            <w:rStyle w:val="Hyperlink"/>
            <w:noProof/>
            <w:lang w:val="pt-BR"/>
          </w:rPr>
          <w:t>Serviços do Office 365</w:t>
        </w:r>
        <w:r w:rsidR="009F2CC0">
          <w:rPr>
            <w:noProof/>
            <w:webHidden/>
          </w:rPr>
          <w:tab/>
        </w:r>
        <w:r w:rsidR="009F2CC0">
          <w:rPr>
            <w:noProof/>
            <w:webHidden/>
          </w:rPr>
          <w:fldChar w:fldCharType="begin"/>
        </w:r>
        <w:r w:rsidR="009F2CC0">
          <w:rPr>
            <w:noProof/>
            <w:webHidden/>
          </w:rPr>
          <w:instrText xml:space="preserve"> PAGEREF _Toc23318615 \h </w:instrText>
        </w:r>
        <w:r w:rsidR="009F2CC0">
          <w:rPr>
            <w:noProof/>
            <w:webHidden/>
          </w:rPr>
        </w:r>
        <w:r w:rsidR="009F2CC0">
          <w:rPr>
            <w:noProof/>
            <w:webHidden/>
          </w:rPr>
          <w:fldChar w:fldCharType="separate"/>
        </w:r>
        <w:r w:rsidR="009F2CC0">
          <w:rPr>
            <w:noProof/>
            <w:webHidden/>
          </w:rPr>
          <w:t>26</w:t>
        </w:r>
        <w:r w:rsidR="009F2CC0">
          <w:rPr>
            <w:noProof/>
            <w:webHidden/>
          </w:rPr>
          <w:fldChar w:fldCharType="end"/>
        </w:r>
      </w:hyperlink>
    </w:p>
    <w:p w14:paraId="56B051C8" w14:textId="6A1A8C06" w:rsidR="009F2CC0" w:rsidRDefault="00F7657F">
      <w:pPr>
        <w:pStyle w:val="TOC4"/>
        <w:rPr>
          <w:rFonts w:eastAsiaTheme="minorEastAsia"/>
          <w:smallCaps w:val="0"/>
          <w:noProof/>
          <w:sz w:val="22"/>
          <w:lang w:val="en-US" w:eastAsia="en-US" w:bidi="ar-SA"/>
        </w:rPr>
      </w:pPr>
      <w:hyperlink w:anchor="_Toc23318616" w:history="1">
        <w:r w:rsidR="009F2CC0" w:rsidRPr="00053B93">
          <w:rPr>
            <w:rStyle w:val="Hyperlink"/>
            <w:noProof/>
            <w:lang w:val="pt-BR"/>
          </w:rPr>
          <w:t>Serviços de Áudio</w:t>
        </w:r>
        <w:r w:rsidR="009F2CC0">
          <w:rPr>
            <w:noProof/>
            <w:webHidden/>
          </w:rPr>
          <w:tab/>
        </w:r>
        <w:r w:rsidR="009F2CC0">
          <w:rPr>
            <w:noProof/>
            <w:webHidden/>
          </w:rPr>
          <w:fldChar w:fldCharType="begin"/>
        </w:r>
        <w:r w:rsidR="009F2CC0">
          <w:rPr>
            <w:noProof/>
            <w:webHidden/>
          </w:rPr>
          <w:instrText xml:space="preserve"> PAGEREF _Toc23318616 \h </w:instrText>
        </w:r>
        <w:r w:rsidR="009F2CC0">
          <w:rPr>
            <w:noProof/>
            <w:webHidden/>
          </w:rPr>
        </w:r>
        <w:r w:rsidR="009F2CC0">
          <w:rPr>
            <w:noProof/>
            <w:webHidden/>
          </w:rPr>
          <w:fldChar w:fldCharType="separate"/>
        </w:r>
        <w:r w:rsidR="009F2CC0">
          <w:rPr>
            <w:noProof/>
            <w:webHidden/>
          </w:rPr>
          <w:t>27</w:t>
        </w:r>
        <w:r w:rsidR="009F2CC0">
          <w:rPr>
            <w:noProof/>
            <w:webHidden/>
          </w:rPr>
          <w:fldChar w:fldCharType="end"/>
        </w:r>
      </w:hyperlink>
    </w:p>
    <w:p w14:paraId="453E50F4" w14:textId="2FAD1468" w:rsidR="009F2CC0" w:rsidRDefault="00F7657F">
      <w:pPr>
        <w:pStyle w:val="TOC4"/>
        <w:rPr>
          <w:rFonts w:eastAsiaTheme="minorEastAsia"/>
          <w:smallCaps w:val="0"/>
          <w:noProof/>
          <w:sz w:val="22"/>
          <w:lang w:val="en-US" w:eastAsia="en-US" w:bidi="ar-SA"/>
        </w:rPr>
      </w:pPr>
      <w:hyperlink w:anchor="_Toc23318617" w:history="1">
        <w:r w:rsidR="009F2CC0" w:rsidRPr="00053B93">
          <w:rPr>
            <w:rStyle w:val="Hyperlink"/>
            <w:noProof/>
            <w:lang w:val="pt-BR"/>
          </w:rPr>
          <w:t>Exchange Online</w:t>
        </w:r>
        <w:r w:rsidR="009F2CC0">
          <w:rPr>
            <w:noProof/>
            <w:webHidden/>
          </w:rPr>
          <w:tab/>
        </w:r>
        <w:r w:rsidR="009F2CC0">
          <w:rPr>
            <w:noProof/>
            <w:webHidden/>
          </w:rPr>
          <w:fldChar w:fldCharType="begin"/>
        </w:r>
        <w:r w:rsidR="009F2CC0">
          <w:rPr>
            <w:noProof/>
            <w:webHidden/>
          </w:rPr>
          <w:instrText xml:space="preserve"> PAGEREF _Toc23318617 \h </w:instrText>
        </w:r>
        <w:r w:rsidR="009F2CC0">
          <w:rPr>
            <w:noProof/>
            <w:webHidden/>
          </w:rPr>
        </w:r>
        <w:r w:rsidR="009F2CC0">
          <w:rPr>
            <w:noProof/>
            <w:webHidden/>
          </w:rPr>
          <w:fldChar w:fldCharType="separate"/>
        </w:r>
        <w:r w:rsidR="009F2CC0">
          <w:rPr>
            <w:noProof/>
            <w:webHidden/>
          </w:rPr>
          <w:t>28</w:t>
        </w:r>
        <w:r w:rsidR="009F2CC0">
          <w:rPr>
            <w:noProof/>
            <w:webHidden/>
          </w:rPr>
          <w:fldChar w:fldCharType="end"/>
        </w:r>
      </w:hyperlink>
    </w:p>
    <w:p w14:paraId="02B47EAE" w14:textId="7B285E2C" w:rsidR="009F2CC0" w:rsidRDefault="00F7657F">
      <w:pPr>
        <w:pStyle w:val="TOC4"/>
        <w:rPr>
          <w:rFonts w:eastAsiaTheme="minorEastAsia"/>
          <w:smallCaps w:val="0"/>
          <w:noProof/>
          <w:sz w:val="22"/>
          <w:lang w:val="en-US" w:eastAsia="en-US" w:bidi="ar-SA"/>
        </w:rPr>
      </w:pPr>
      <w:hyperlink w:anchor="_Toc23318618" w:history="1">
        <w:r w:rsidR="009F2CC0" w:rsidRPr="00053B93">
          <w:rPr>
            <w:rStyle w:val="Hyperlink"/>
            <w:noProof/>
            <w:lang w:val="pt-BR"/>
          </w:rPr>
          <w:t>Aplicações do Office 365</w:t>
        </w:r>
        <w:r w:rsidR="009F2CC0">
          <w:rPr>
            <w:noProof/>
            <w:webHidden/>
          </w:rPr>
          <w:tab/>
        </w:r>
        <w:r w:rsidR="009F2CC0">
          <w:rPr>
            <w:noProof/>
            <w:webHidden/>
          </w:rPr>
          <w:fldChar w:fldCharType="begin"/>
        </w:r>
        <w:r w:rsidR="009F2CC0">
          <w:rPr>
            <w:noProof/>
            <w:webHidden/>
          </w:rPr>
          <w:instrText xml:space="preserve"> PAGEREF _Toc23318618 \h </w:instrText>
        </w:r>
        <w:r w:rsidR="009F2CC0">
          <w:rPr>
            <w:noProof/>
            <w:webHidden/>
          </w:rPr>
        </w:r>
        <w:r w:rsidR="009F2CC0">
          <w:rPr>
            <w:noProof/>
            <w:webHidden/>
          </w:rPr>
          <w:fldChar w:fldCharType="separate"/>
        </w:r>
        <w:r w:rsidR="009F2CC0">
          <w:rPr>
            <w:noProof/>
            <w:webHidden/>
          </w:rPr>
          <w:t>30</w:t>
        </w:r>
        <w:r w:rsidR="009F2CC0">
          <w:rPr>
            <w:noProof/>
            <w:webHidden/>
          </w:rPr>
          <w:fldChar w:fldCharType="end"/>
        </w:r>
      </w:hyperlink>
    </w:p>
    <w:p w14:paraId="616C8B1D" w14:textId="09E97427" w:rsidR="009F2CC0" w:rsidRDefault="00F7657F">
      <w:pPr>
        <w:pStyle w:val="TOC4"/>
        <w:rPr>
          <w:rFonts w:eastAsiaTheme="minorEastAsia"/>
          <w:smallCaps w:val="0"/>
          <w:noProof/>
          <w:sz w:val="22"/>
          <w:lang w:val="en-US" w:eastAsia="en-US" w:bidi="ar-SA"/>
        </w:rPr>
      </w:pPr>
      <w:hyperlink w:anchor="_Toc23318619" w:history="1">
        <w:r w:rsidR="009F2CC0" w:rsidRPr="00053B93">
          <w:rPr>
            <w:rStyle w:val="Hyperlink"/>
            <w:noProof/>
            <w:lang w:val="pt-BR"/>
          </w:rPr>
          <w:t>Microsoft MyAnalytics</w:t>
        </w:r>
        <w:r w:rsidR="009F2CC0">
          <w:rPr>
            <w:noProof/>
            <w:webHidden/>
          </w:rPr>
          <w:tab/>
        </w:r>
        <w:r w:rsidR="009F2CC0">
          <w:rPr>
            <w:noProof/>
            <w:webHidden/>
          </w:rPr>
          <w:fldChar w:fldCharType="begin"/>
        </w:r>
        <w:r w:rsidR="009F2CC0">
          <w:rPr>
            <w:noProof/>
            <w:webHidden/>
          </w:rPr>
          <w:instrText xml:space="preserve"> PAGEREF _Toc23318619 \h </w:instrText>
        </w:r>
        <w:r w:rsidR="009F2CC0">
          <w:rPr>
            <w:noProof/>
            <w:webHidden/>
          </w:rPr>
        </w:r>
        <w:r w:rsidR="009F2CC0">
          <w:rPr>
            <w:noProof/>
            <w:webHidden/>
          </w:rPr>
          <w:fldChar w:fldCharType="separate"/>
        </w:r>
        <w:r w:rsidR="009F2CC0">
          <w:rPr>
            <w:noProof/>
            <w:webHidden/>
          </w:rPr>
          <w:t>30</w:t>
        </w:r>
        <w:r w:rsidR="009F2CC0">
          <w:rPr>
            <w:noProof/>
            <w:webHidden/>
          </w:rPr>
          <w:fldChar w:fldCharType="end"/>
        </w:r>
      </w:hyperlink>
    </w:p>
    <w:p w14:paraId="1C21B054" w14:textId="161D3394" w:rsidR="009F2CC0" w:rsidRDefault="00F7657F">
      <w:pPr>
        <w:pStyle w:val="TOC4"/>
        <w:rPr>
          <w:rFonts w:eastAsiaTheme="minorEastAsia"/>
          <w:smallCaps w:val="0"/>
          <w:noProof/>
          <w:sz w:val="22"/>
          <w:lang w:val="en-US" w:eastAsia="en-US" w:bidi="ar-SA"/>
        </w:rPr>
      </w:pPr>
      <w:hyperlink w:anchor="_Toc23318620" w:history="1">
        <w:r w:rsidR="009F2CC0" w:rsidRPr="00053B93">
          <w:rPr>
            <w:rStyle w:val="Hyperlink"/>
            <w:noProof/>
          </w:rPr>
          <w:t>Office para a Web</w:t>
        </w:r>
        <w:r w:rsidR="009F2CC0">
          <w:rPr>
            <w:noProof/>
            <w:webHidden/>
          </w:rPr>
          <w:tab/>
        </w:r>
        <w:r w:rsidR="009F2CC0">
          <w:rPr>
            <w:noProof/>
            <w:webHidden/>
          </w:rPr>
          <w:fldChar w:fldCharType="begin"/>
        </w:r>
        <w:r w:rsidR="009F2CC0">
          <w:rPr>
            <w:noProof/>
            <w:webHidden/>
          </w:rPr>
          <w:instrText xml:space="preserve"> PAGEREF _Toc23318620 \h </w:instrText>
        </w:r>
        <w:r w:rsidR="009F2CC0">
          <w:rPr>
            <w:noProof/>
            <w:webHidden/>
          </w:rPr>
        </w:r>
        <w:r w:rsidR="009F2CC0">
          <w:rPr>
            <w:noProof/>
            <w:webHidden/>
          </w:rPr>
          <w:fldChar w:fldCharType="separate"/>
        </w:r>
        <w:r w:rsidR="009F2CC0">
          <w:rPr>
            <w:noProof/>
            <w:webHidden/>
          </w:rPr>
          <w:t>30</w:t>
        </w:r>
        <w:r w:rsidR="009F2CC0">
          <w:rPr>
            <w:noProof/>
            <w:webHidden/>
          </w:rPr>
          <w:fldChar w:fldCharType="end"/>
        </w:r>
      </w:hyperlink>
    </w:p>
    <w:p w14:paraId="53765A5C" w14:textId="0BF690DC" w:rsidR="009F2CC0" w:rsidRDefault="00F7657F">
      <w:pPr>
        <w:pStyle w:val="TOC4"/>
        <w:rPr>
          <w:rFonts w:eastAsiaTheme="minorEastAsia"/>
          <w:smallCaps w:val="0"/>
          <w:noProof/>
          <w:sz w:val="22"/>
          <w:lang w:val="en-US" w:eastAsia="en-US" w:bidi="ar-SA"/>
        </w:rPr>
      </w:pPr>
      <w:hyperlink w:anchor="_Toc23318621" w:history="1">
        <w:r w:rsidR="009F2CC0" w:rsidRPr="00053B93">
          <w:rPr>
            <w:rStyle w:val="Hyperlink"/>
            <w:noProof/>
            <w:lang w:val="pt-BR"/>
          </w:rPr>
          <w:t>OneDrive for Business</w:t>
        </w:r>
        <w:r w:rsidR="009F2CC0">
          <w:rPr>
            <w:noProof/>
            <w:webHidden/>
          </w:rPr>
          <w:tab/>
        </w:r>
        <w:r w:rsidR="009F2CC0">
          <w:rPr>
            <w:noProof/>
            <w:webHidden/>
          </w:rPr>
          <w:fldChar w:fldCharType="begin"/>
        </w:r>
        <w:r w:rsidR="009F2CC0">
          <w:rPr>
            <w:noProof/>
            <w:webHidden/>
          </w:rPr>
          <w:instrText xml:space="preserve"> PAGEREF _Toc23318621 \h </w:instrText>
        </w:r>
        <w:r w:rsidR="009F2CC0">
          <w:rPr>
            <w:noProof/>
            <w:webHidden/>
          </w:rPr>
        </w:r>
        <w:r w:rsidR="009F2CC0">
          <w:rPr>
            <w:noProof/>
            <w:webHidden/>
          </w:rPr>
          <w:fldChar w:fldCharType="separate"/>
        </w:r>
        <w:r w:rsidR="009F2CC0">
          <w:rPr>
            <w:noProof/>
            <w:webHidden/>
          </w:rPr>
          <w:t>31</w:t>
        </w:r>
        <w:r w:rsidR="009F2CC0">
          <w:rPr>
            <w:noProof/>
            <w:webHidden/>
          </w:rPr>
          <w:fldChar w:fldCharType="end"/>
        </w:r>
      </w:hyperlink>
    </w:p>
    <w:p w14:paraId="7E755F13" w14:textId="5D635D78" w:rsidR="009F2CC0" w:rsidRDefault="00F7657F">
      <w:pPr>
        <w:pStyle w:val="TOC4"/>
        <w:rPr>
          <w:rFonts w:eastAsiaTheme="minorEastAsia"/>
          <w:smallCaps w:val="0"/>
          <w:noProof/>
          <w:sz w:val="22"/>
          <w:lang w:val="en-US" w:eastAsia="en-US" w:bidi="ar-SA"/>
        </w:rPr>
      </w:pPr>
      <w:hyperlink w:anchor="_Toc23318622" w:history="1">
        <w:r w:rsidR="009F2CC0" w:rsidRPr="00053B93">
          <w:rPr>
            <w:rStyle w:val="Hyperlink"/>
            <w:noProof/>
          </w:rPr>
          <w:t>Project</w:t>
        </w:r>
        <w:r w:rsidR="009F2CC0">
          <w:rPr>
            <w:noProof/>
            <w:webHidden/>
          </w:rPr>
          <w:tab/>
        </w:r>
        <w:r w:rsidR="009F2CC0">
          <w:rPr>
            <w:noProof/>
            <w:webHidden/>
          </w:rPr>
          <w:fldChar w:fldCharType="begin"/>
        </w:r>
        <w:r w:rsidR="009F2CC0">
          <w:rPr>
            <w:noProof/>
            <w:webHidden/>
          </w:rPr>
          <w:instrText xml:space="preserve"> PAGEREF _Toc23318622 \h </w:instrText>
        </w:r>
        <w:r w:rsidR="009F2CC0">
          <w:rPr>
            <w:noProof/>
            <w:webHidden/>
          </w:rPr>
        </w:r>
        <w:r w:rsidR="009F2CC0">
          <w:rPr>
            <w:noProof/>
            <w:webHidden/>
          </w:rPr>
          <w:fldChar w:fldCharType="separate"/>
        </w:r>
        <w:r w:rsidR="009F2CC0">
          <w:rPr>
            <w:noProof/>
            <w:webHidden/>
          </w:rPr>
          <w:t>31</w:t>
        </w:r>
        <w:r w:rsidR="009F2CC0">
          <w:rPr>
            <w:noProof/>
            <w:webHidden/>
          </w:rPr>
          <w:fldChar w:fldCharType="end"/>
        </w:r>
      </w:hyperlink>
    </w:p>
    <w:p w14:paraId="77CD4C11" w14:textId="69082130" w:rsidR="009F2CC0" w:rsidRDefault="00F7657F">
      <w:pPr>
        <w:pStyle w:val="TOC4"/>
        <w:rPr>
          <w:rFonts w:eastAsiaTheme="minorEastAsia"/>
          <w:smallCaps w:val="0"/>
          <w:noProof/>
          <w:sz w:val="22"/>
          <w:lang w:val="en-US" w:eastAsia="en-US" w:bidi="ar-SA"/>
        </w:rPr>
      </w:pPr>
      <w:hyperlink w:anchor="_Toc23318623" w:history="1">
        <w:r w:rsidR="009F2CC0" w:rsidRPr="00053B93">
          <w:rPr>
            <w:rStyle w:val="Hyperlink"/>
            <w:noProof/>
            <w:lang w:val="pt-BR"/>
          </w:rPr>
          <w:t>SharePoint Online</w:t>
        </w:r>
        <w:r w:rsidR="009F2CC0">
          <w:rPr>
            <w:noProof/>
            <w:webHidden/>
          </w:rPr>
          <w:tab/>
        </w:r>
        <w:r w:rsidR="009F2CC0">
          <w:rPr>
            <w:noProof/>
            <w:webHidden/>
          </w:rPr>
          <w:fldChar w:fldCharType="begin"/>
        </w:r>
        <w:r w:rsidR="009F2CC0">
          <w:rPr>
            <w:noProof/>
            <w:webHidden/>
          </w:rPr>
          <w:instrText xml:space="preserve"> PAGEREF _Toc23318623 \h </w:instrText>
        </w:r>
        <w:r w:rsidR="009F2CC0">
          <w:rPr>
            <w:noProof/>
            <w:webHidden/>
          </w:rPr>
        </w:r>
        <w:r w:rsidR="009F2CC0">
          <w:rPr>
            <w:noProof/>
            <w:webHidden/>
          </w:rPr>
          <w:fldChar w:fldCharType="separate"/>
        </w:r>
        <w:r w:rsidR="009F2CC0">
          <w:rPr>
            <w:noProof/>
            <w:webHidden/>
          </w:rPr>
          <w:t>31</w:t>
        </w:r>
        <w:r w:rsidR="009F2CC0">
          <w:rPr>
            <w:noProof/>
            <w:webHidden/>
          </w:rPr>
          <w:fldChar w:fldCharType="end"/>
        </w:r>
      </w:hyperlink>
    </w:p>
    <w:p w14:paraId="19EC253C" w14:textId="4D887EE7" w:rsidR="009F2CC0" w:rsidRDefault="00F7657F">
      <w:pPr>
        <w:pStyle w:val="TOC4"/>
        <w:rPr>
          <w:rFonts w:eastAsiaTheme="minorEastAsia"/>
          <w:smallCaps w:val="0"/>
          <w:noProof/>
          <w:sz w:val="22"/>
          <w:lang w:val="en-US" w:eastAsia="en-US" w:bidi="ar-SA"/>
        </w:rPr>
      </w:pPr>
      <w:hyperlink w:anchor="_Toc23318624" w:history="1">
        <w:r w:rsidR="009F2CC0" w:rsidRPr="00053B93">
          <w:rPr>
            <w:rStyle w:val="Hyperlink"/>
            <w:noProof/>
          </w:rPr>
          <w:t>Microsoft Stream</w:t>
        </w:r>
        <w:r w:rsidR="009F2CC0">
          <w:rPr>
            <w:noProof/>
            <w:webHidden/>
          </w:rPr>
          <w:tab/>
        </w:r>
        <w:r w:rsidR="009F2CC0">
          <w:rPr>
            <w:noProof/>
            <w:webHidden/>
          </w:rPr>
          <w:fldChar w:fldCharType="begin"/>
        </w:r>
        <w:r w:rsidR="009F2CC0">
          <w:rPr>
            <w:noProof/>
            <w:webHidden/>
          </w:rPr>
          <w:instrText xml:space="preserve"> PAGEREF _Toc23318624 \h </w:instrText>
        </w:r>
        <w:r w:rsidR="009F2CC0">
          <w:rPr>
            <w:noProof/>
            <w:webHidden/>
          </w:rPr>
        </w:r>
        <w:r w:rsidR="009F2CC0">
          <w:rPr>
            <w:noProof/>
            <w:webHidden/>
          </w:rPr>
          <w:fldChar w:fldCharType="separate"/>
        </w:r>
        <w:r w:rsidR="009F2CC0">
          <w:rPr>
            <w:noProof/>
            <w:webHidden/>
          </w:rPr>
          <w:t>32</w:t>
        </w:r>
        <w:r w:rsidR="009F2CC0">
          <w:rPr>
            <w:noProof/>
            <w:webHidden/>
          </w:rPr>
          <w:fldChar w:fldCharType="end"/>
        </w:r>
      </w:hyperlink>
    </w:p>
    <w:p w14:paraId="135D286B" w14:textId="279A72D5" w:rsidR="009F2CC0" w:rsidRDefault="00F7657F">
      <w:pPr>
        <w:pStyle w:val="TOC2"/>
        <w:tabs>
          <w:tab w:val="right" w:leader="dot" w:pos="5030"/>
        </w:tabs>
        <w:rPr>
          <w:rFonts w:eastAsiaTheme="minorEastAsia"/>
          <w:b w:val="0"/>
          <w:smallCaps w:val="0"/>
          <w:noProof/>
          <w:sz w:val="22"/>
          <w:lang w:val="en-US" w:eastAsia="en-US" w:bidi="ar-SA"/>
        </w:rPr>
      </w:pPr>
      <w:hyperlink w:anchor="_Toc23318625" w:history="1">
        <w:r w:rsidR="009F2CC0" w:rsidRPr="00053B93">
          <w:rPr>
            <w:rStyle w:val="Hyperlink"/>
            <w:noProof/>
            <w:lang w:val="pt-BR"/>
          </w:rPr>
          <w:t>Outros Serviços Online</w:t>
        </w:r>
        <w:r w:rsidR="009F2CC0">
          <w:rPr>
            <w:noProof/>
            <w:webHidden/>
          </w:rPr>
          <w:tab/>
        </w:r>
        <w:r w:rsidR="009F2CC0">
          <w:rPr>
            <w:noProof/>
            <w:webHidden/>
          </w:rPr>
          <w:fldChar w:fldCharType="begin"/>
        </w:r>
        <w:r w:rsidR="009F2CC0">
          <w:rPr>
            <w:noProof/>
            <w:webHidden/>
          </w:rPr>
          <w:instrText xml:space="preserve"> PAGEREF _Toc23318625 \h </w:instrText>
        </w:r>
        <w:r w:rsidR="009F2CC0">
          <w:rPr>
            <w:noProof/>
            <w:webHidden/>
          </w:rPr>
        </w:r>
        <w:r w:rsidR="009F2CC0">
          <w:rPr>
            <w:noProof/>
            <w:webHidden/>
          </w:rPr>
          <w:fldChar w:fldCharType="separate"/>
        </w:r>
        <w:r w:rsidR="009F2CC0">
          <w:rPr>
            <w:noProof/>
            <w:webHidden/>
          </w:rPr>
          <w:t>32</w:t>
        </w:r>
        <w:r w:rsidR="009F2CC0">
          <w:rPr>
            <w:noProof/>
            <w:webHidden/>
          </w:rPr>
          <w:fldChar w:fldCharType="end"/>
        </w:r>
      </w:hyperlink>
    </w:p>
    <w:p w14:paraId="77E45E7E" w14:textId="4667462B" w:rsidR="009F2CC0" w:rsidRDefault="00F7657F">
      <w:pPr>
        <w:pStyle w:val="TOC4"/>
        <w:rPr>
          <w:rFonts w:eastAsiaTheme="minorEastAsia"/>
          <w:smallCaps w:val="0"/>
          <w:noProof/>
          <w:sz w:val="22"/>
          <w:lang w:val="en-US" w:eastAsia="en-US" w:bidi="ar-SA"/>
        </w:rPr>
      </w:pPr>
      <w:hyperlink w:anchor="_Toc23318626" w:history="1">
        <w:r w:rsidR="009F2CC0" w:rsidRPr="00053B93">
          <w:rPr>
            <w:rStyle w:val="Hyperlink"/>
            <w:noProof/>
            <w:lang w:val="pt-BR"/>
          </w:rPr>
          <w:t>Bing Maps Mobile Asset Management Platform</w:t>
        </w:r>
        <w:r w:rsidR="009F2CC0">
          <w:rPr>
            <w:noProof/>
            <w:webHidden/>
          </w:rPr>
          <w:tab/>
        </w:r>
        <w:r w:rsidR="009F2CC0">
          <w:rPr>
            <w:noProof/>
            <w:webHidden/>
          </w:rPr>
          <w:fldChar w:fldCharType="begin"/>
        </w:r>
        <w:r w:rsidR="009F2CC0">
          <w:rPr>
            <w:noProof/>
            <w:webHidden/>
          </w:rPr>
          <w:instrText xml:space="preserve"> PAGEREF _Toc23318626 \h </w:instrText>
        </w:r>
        <w:r w:rsidR="009F2CC0">
          <w:rPr>
            <w:noProof/>
            <w:webHidden/>
          </w:rPr>
        </w:r>
        <w:r w:rsidR="009F2CC0">
          <w:rPr>
            <w:noProof/>
            <w:webHidden/>
          </w:rPr>
          <w:fldChar w:fldCharType="separate"/>
        </w:r>
        <w:r w:rsidR="009F2CC0">
          <w:rPr>
            <w:noProof/>
            <w:webHidden/>
          </w:rPr>
          <w:t>32</w:t>
        </w:r>
        <w:r w:rsidR="009F2CC0">
          <w:rPr>
            <w:noProof/>
            <w:webHidden/>
          </w:rPr>
          <w:fldChar w:fldCharType="end"/>
        </w:r>
      </w:hyperlink>
    </w:p>
    <w:p w14:paraId="0F0A0EDF" w14:textId="13FE1D38" w:rsidR="009F2CC0" w:rsidRDefault="00F7657F">
      <w:pPr>
        <w:pStyle w:val="TOC4"/>
        <w:rPr>
          <w:rFonts w:eastAsiaTheme="minorEastAsia"/>
          <w:smallCaps w:val="0"/>
          <w:noProof/>
          <w:sz w:val="22"/>
          <w:lang w:val="en-US" w:eastAsia="en-US" w:bidi="ar-SA"/>
        </w:rPr>
      </w:pPr>
      <w:hyperlink w:anchor="_Toc23318627" w:history="1">
        <w:r w:rsidR="009F2CC0" w:rsidRPr="00053B93">
          <w:rPr>
            <w:rStyle w:val="Hyperlink"/>
            <w:noProof/>
            <w:lang w:val="pt-BR"/>
          </w:rPr>
          <w:t>Bing Maps Transactions and Users</w:t>
        </w:r>
        <w:r w:rsidR="009F2CC0">
          <w:rPr>
            <w:noProof/>
            <w:webHidden/>
          </w:rPr>
          <w:tab/>
        </w:r>
        <w:r w:rsidR="009F2CC0">
          <w:rPr>
            <w:noProof/>
            <w:webHidden/>
          </w:rPr>
          <w:fldChar w:fldCharType="begin"/>
        </w:r>
        <w:r w:rsidR="009F2CC0">
          <w:rPr>
            <w:noProof/>
            <w:webHidden/>
          </w:rPr>
          <w:instrText xml:space="preserve"> PAGEREF _Toc23318627 \h </w:instrText>
        </w:r>
        <w:r w:rsidR="009F2CC0">
          <w:rPr>
            <w:noProof/>
            <w:webHidden/>
          </w:rPr>
        </w:r>
        <w:r w:rsidR="009F2CC0">
          <w:rPr>
            <w:noProof/>
            <w:webHidden/>
          </w:rPr>
          <w:fldChar w:fldCharType="separate"/>
        </w:r>
        <w:r w:rsidR="009F2CC0">
          <w:rPr>
            <w:noProof/>
            <w:webHidden/>
          </w:rPr>
          <w:t>32</w:t>
        </w:r>
        <w:r w:rsidR="009F2CC0">
          <w:rPr>
            <w:noProof/>
            <w:webHidden/>
          </w:rPr>
          <w:fldChar w:fldCharType="end"/>
        </w:r>
      </w:hyperlink>
    </w:p>
    <w:p w14:paraId="0FE947AC" w14:textId="0F5EF43F" w:rsidR="009F2CC0" w:rsidRDefault="00F7657F">
      <w:pPr>
        <w:pStyle w:val="TOC4"/>
        <w:rPr>
          <w:rFonts w:eastAsiaTheme="minorEastAsia"/>
          <w:smallCaps w:val="0"/>
          <w:noProof/>
          <w:sz w:val="22"/>
          <w:lang w:val="en-US" w:eastAsia="en-US" w:bidi="ar-SA"/>
        </w:rPr>
      </w:pPr>
      <w:hyperlink w:anchor="_Toc23318628" w:history="1">
        <w:r w:rsidR="009F2CC0" w:rsidRPr="00053B93">
          <w:rPr>
            <w:rStyle w:val="Hyperlink"/>
            <w:noProof/>
          </w:rPr>
          <w:t>Microsoft Power Platform</w:t>
        </w:r>
        <w:r w:rsidR="009F2CC0">
          <w:rPr>
            <w:noProof/>
            <w:webHidden/>
          </w:rPr>
          <w:tab/>
        </w:r>
        <w:r w:rsidR="009F2CC0">
          <w:rPr>
            <w:noProof/>
            <w:webHidden/>
          </w:rPr>
          <w:fldChar w:fldCharType="begin"/>
        </w:r>
        <w:r w:rsidR="009F2CC0">
          <w:rPr>
            <w:noProof/>
            <w:webHidden/>
          </w:rPr>
          <w:instrText xml:space="preserve"> PAGEREF _Toc23318628 \h </w:instrText>
        </w:r>
        <w:r w:rsidR="009F2CC0">
          <w:rPr>
            <w:noProof/>
            <w:webHidden/>
          </w:rPr>
        </w:r>
        <w:r w:rsidR="009F2CC0">
          <w:rPr>
            <w:noProof/>
            <w:webHidden/>
          </w:rPr>
          <w:fldChar w:fldCharType="separate"/>
        </w:r>
        <w:r w:rsidR="009F2CC0">
          <w:rPr>
            <w:noProof/>
            <w:webHidden/>
          </w:rPr>
          <w:t>33</w:t>
        </w:r>
        <w:r w:rsidR="009F2CC0">
          <w:rPr>
            <w:noProof/>
            <w:webHidden/>
          </w:rPr>
          <w:fldChar w:fldCharType="end"/>
        </w:r>
      </w:hyperlink>
    </w:p>
    <w:p w14:paraId="036F4FFB" w14:textId="27AB0062" w:rsidR="009F2CC0" w:rsidRDefault="00F7657F">
      <w:pPr>
        <w:pStyle w:val="TOC4"/>
        <w:rPr>
          <w:rFonts w:eastAsiaTheme="minorEastAsia"/>
          <w:smallCaps w:val="0"/>
          <w:noProof/>
          <w:sz w:val="22"/>
          <w:lang w:val="en-US" w:eastAsia="en-US" w:bidi="ar-SA"/>
        </w:rPr>
      </w:pPr>
      <w:hyperlink w:anchor="_Toc23318629" w:history="1">
        <w:r w:rsidR="009F2CC0" w:rsidRPr="00053B93">
          <w:rPr>
            <w:rStyle w:val="Hyperlink"/>
            <w:noProof/>
          </w:rPr>
          <w:t>Ofertas do GitHub</w:t>
        </w:r>
        <w:r w:rsidR="009F2CC0">
          <w:rPr>
            <w:noProof/>
            <w:webHidden/>
          </w:rPr>
          <w:tab/>
        </w:r>
        <w:r w:rsidR="009F2CC0">
          <w:rPr>
            <w:noProof/>
            <w:webHidden/>
          </w:rPr>
          <w:fldChar w:fldCharType="begin"/>
        </w:r>
        <w:r w:rsidR="009F2CC0">
          <w:rPr>
            <w:noProof/>
            <w:webHidden/>
          </w:rPr>
          <w:instrText xml:space="preserve"> PAGEREF _Toc23318629 \h </w:instrText>
        </w:r>
        <w:r w:rsidR="009F2CC0">
          <w:rPr>
            <w:noProof/>
            <w:webHidden/>
          </w:rPr>
        </w:r>
        <w:r w:rsidR="009F2CC0">
          <w:rPr>
            <w:noProof/>
            <w:webHidden/>
          </w:rPr>
          <w:fldChar w:fldCharType="separate"/>
        </w:r>
        <w:r w:rsidR="009F2CC0">
          <w:rPr>
            <w:noProof/>
            <w:webHidden/>
          </w:rPr>
          <w:t>33</w:t>
        </w:r>
        <w:r w:rsidR="009F2CC0">
          <w:rPr>
            <w:noProof/>
            <w:webHidden/>
          </w:rPr>
          <w:fldChar w:fldCharType="end"/>
        </w:r>
      </w:hyperlink>
    </w:p>
    <w:p w14:paraId="605BF007" w14:textId="09E757B9" w:rsidR="009F2CC0" w:rsidRDefault="00F7657F">
      <w:pPr>
        <w:pStyle w:val="TOC4"/>
        <w:rPr>
          <w:rFonts w:eastAsiaTheme="minorEastAsia"/>
          <w:smallCaps w:val="0"/>
          <w:noProof/>
          <w:sz w:val="22"/>
          <w:lang w:val="en-US" w:eastAsia="en-US" w:bidi="ar-SA"/>
        </w:rPr>
      </w:pPr>
      <w:hyperlink w:anchor="_Toc23318630" w:history="1">
        <w:r w:rsidR="009F2CC0" w:rsidRPr="00053B93">
          <w:rPr>
            <w:rStyle w:val="Hyperlink"/>
            <w:noProof/>
            <w:lang w:val="pt-BR"/>
          </w:rPr>
          <w:t>Microsoft Cloud App Security</w:t>
        </w:r>
        <w:r w:rsidR="009F2CC0">
          <w:rPr>
            <w:noProof/>
            <w:webHidden/>
          </w:rPr>
          <w:tab/>
        </w:r>
        <w:r w:rsidR="009F2CC0">
          <w:rPr>
            <w:noProof/>
            <w:webHidden/>
          </w:rPr>
          <w:fldChar w:fldCharType="begin"/>
        </w:r>
        <w:r w:rsidR="009F2CC0">
          <w:rPr>
            <w:noProof/>
            <w:webHidden/>
          </w:rPr>
          <w:instrText xml:space="preserve"> PAGEREF _Toc23318630 \h </w:instrText>
        </w:r>
        <w:r w:rsidR="009F2CC0">
          <w:rPr>
            <w:noProof/>
            <w:webHidden/>
          </w:rPr>
        </w:r>
        <w:r w:rsidR="009F2CC0">
          <w:rPr>
            <w:noProof/>
            <w:webHidden/>
          </w:rPr>
          <w:fldChar w:fldCharType="separate"/>
        </w:r>
        <w:r w:rsidR="009F2CC0">
          <w:rPr>
            <w:noProof/>
            <w:webHidden/>
          </w:rPr>
          <w:t>34</w:t>
        </w:r>
        <w:r w:rsidR="009F2CC0">
          <w:rPr>
            <w:noProof/>
            <w:webHidden/>
          </w:rPr>
          <w:fldChar w:fldCharType="end"/>
        </w:r>
      </w:hyperlink>
    </w:p>
    <w:p w14:paraId="42141DF3" w14:textId="19C04E9E" w:rsidR="009F2CC0" w:rsidRDefault="00F7657F">
      <w:pPr>
        <w:pStyle w:val="TOC4"/>
        <w:rPr>
          <w:rFonts w:eastAsiaTheme="minorEastAsia"/>
          <w:smallCaps w:val="0"/>
          <w:noProof/>
          <w:sz w:val="22"/>
          <w:lang w:val="en-US" w:eastAsia="en-US" w:bidi="ar-SA"/>
        </w:rPr>
      </w:pPr>
      <w:hyperlink w:anchor="_Toc23318631" w:history="1">
        <w:r w:rsidR="009F2CC0" w:rsidRPr="00053B93">
          <w:rPr>
            <w:rStyle w:val="Hyperlink"/>
            <w:noProof/>
            <w:lang w:val="pt-BR"/>
          </w:rPr>
          <w:t>Ligação de dados do Microsoft Graph para ISVs</w:t>
        </w:r>
        <w:r w:rsidR="009F2CC0">
          <w:rPr>
            <w:noProof/>
            <w:webHidden/>
          </w:rPr>
          <w:tab/>
        </w:r>
        <w:r w:rsidR="009F2CC0">
          <w:rPr>
            <w:noProof/>
            <w:webHidden/>
          </w:rPr>
          <w:fldChar w:fldCharType="begin"/>
        </w:r>
        <w:r w:rsidR="009F2CC0">
          <w:rPr>
            <w:noProof/>
            <w:webHidden/>
          </w:rPr>
          <w:instrText xml:space="preserve"> PAGEREF _Toc23318631 \h </w:instrText>
        </w:r>
        <w:r w:rsidR="009F2CC0">
          <w:rPr>
            <w:noProof/>
            <w:webHidden/>
          </w:rPr>
        </w:r>
        <w:r w:rsidR="009F2CC0">
          <w:rPr>
            <w:noProof/>
            <w:webHidden/>
          </w:rPr>
          <w:fldChar w:fldCharType="separate"/>
        </w:r>
        <w:r w:rsidR="009F2CC0">
          <w:rPr>
            <w:noProof/>
            <w:webHidden/>
          </w:rPr>
          <w:t>34</w:t>
        </w:r>
        <w:r w:rsidR="009F2CC0">
          <w:rPr>
            <w:noProof/>
            <w:webHidden/>
          </w:rPr>
          <w:fldChar w:fldCharType="end"/>
        </w:r>
      </w:hyperlink>
    </w:p>
    <w:p w14:paraId="18CDD237" w14:textId="5133885B" w:rsidR="009F2CC0" w:rsidRDefault="00F7657F">
      <w:pPr>
        <w:pStyle w:val="TOC4"/>
        <w:rPr>
          <w:rFonts w:eastAsiaTheme="minorEastAsia"/>
          <w:smallCaps w:val="0"/>
          <w:noProof/>
          <w:sz w:val="22"/>
          <w:lang w:val="en-US" w:eastAsia="en-US" w:bidi="ar-SA"/>
        </w:rPr>
      </w:pPr>
      <w:hyperlink w:anchor="_Toc23318632" w:history="1">
        <w:r w:rsidR="009F2CC0" w:rsidRPr="00053B93">
          <w:rPr>
            <w:rStyle w:val="Hyperlink"/>
            <w:noProof/>
            <w:lang w:val="pt-BR"/>
          </w:rPr>
          <w:t>Serviço Microsoft Healthcare Bot</w:t>
        </w:r>
        <w:r w:rsidR="009F2CC0">
          <w:rPr>
            <w:noProof/>
            <w:webHidden/>
          </w:rPr>
          <w:tab/>
        </w:r>
        <w:r w:rsidR="009F2CC0">
          <w:rPr>
            <w:noProof/>
            <w:webHidden/>
          </w:rPr>
          <w:fldChar w:fldCharType="begin"/>
        </w:r>
        <w:r w:rsidR="009F2CC0">
          <w:rPr>
            <w:noProof/>
            <w:webHidden/>
          </w:rPr>
          <w:instrText xml:space="preserve"> PAGEREF _Toc23318632 \h </w:instrText>
        </w:r>
        <w:r w:rsidR="009F2CC0">
          <w:rPr>
            <w:noProof/>
            <w:webHidden/>
          </w:rPr>
        </w:r>
        <w:r w:rsidR="009F2CC0">
          <w:rPr>
            <w:noProof/>
            <w:webHidden/>
          </w:rPr>
          <w:fldChar w:fldCharType="separate"/>
        </w:r>
        <w:r w:rsidR="009F2CC0">
          <w:rPr>
            <w:noProof/>
            <w:webHidden/>
          </w:rPr>
          <w:t>34</w:t>
        </w:r>
        <w:r w:rsidR="009F2CC0">
          <w:rPr>
            <w:noProof/>
            <w:webHidden/>
          </w:rPr>
          <w:fldChar w:fldCharType="end"/>
        </w:r>
      </w:hyperlink>
    </w:p>
    <w:p w14:paraId="2B0640C7" w14:textId="21EC5E7E" w:rsidR="009F2CC0" w:rsidRDefault="00F7657F">
      <w:pPr>
        <w:pStyle w:val="TOC4"/>
        <w:rPr>
          <w:rFonts w:eastAsiaTheme="minorEastAsia"/>
          <w:smallCaps w:val="0"/>
          <w:noProof/>
          <w:sz w:val="22"/>
          <w:lang w:val="en-US" w:eastAsia="en-US" w:bidi="ar-SA"/>
        </w:rPr>
      </w:pPr>
      <w:hyperlink w:anchor="_Toc23318633" w:history="1">
        <w:r w:rsidR="009F2CC0" w:rsidRPr="00053B93">
          <w:rPr>
            <w:rStyle w:val="Hyperlink"/>
            <w:noProof/>
            <w:lang w:val="pt-BR"/>
          </w:rPr>
          <w:t>Microsoft Intune</w:t>
        </w:r>
        <w:r w:rsidR="009F2CC0">
          <w:rPr>
            <w:noProof/>
            <w:webHidden/>
          </w:rPr>
          <w:tab/>
        </w:r>
        <w:r w:rsidR="009F2CC0">
          <w:rPr>
            <w:noProof/>
            <w:webHidden/>
          </w:rPr>
          <w:fldChar w:fldCharType="begin"/>
        </w:r>
        <w:r w:rsidR="009F2CC0">
          <w:rPr>
            <w:noProof/>
            <w:webHidden/>
          </w:rPr>
          <w:instrText xml:space="preserve"> PAGEREF _Toc23318633 \h </w:instrText>
        </w:r>
        <w:r w:rsidR="009F2CC0">
          <w:rPr>
            <w:noProof/>
            <w:webHidden/>
          </w:rPr>
        </w:r>
        <w:r w:rsidR="009F2CC0">
          <w:rPr>
            <w:noProof/>
            <w:webHidden/>
          </w:rPr>
          <w:fldChar w:fldCharType="separate"/>
        </w:r>
        <w:r w:rsidR="009F2CC0">
          <w:rPr>
            <w:noProof/>
            <w:webHidden/>
          </w:rPr>
          <w:t>35</w:t>
        </w:r>
        <w:r w:rsidR="009F2CC0">
          <w:rPr>
            <w:noProof/>
            <w:webHidden/>
          </w:rPr>
          <w:fldChar w:fldCharType="end"/>
        </w:r>
      </w:hyperlink>
    </w:p>
    <w:p w14:paraId="29EFDFFF" w14:textId="7DE78603" w:rsidR="009F2CC0" w:rsidRDefault="00F7657F">
      <w:pPr>
        <w:pStyle w:val="TOC4"/>
        <w:rPr>
          <w:rFonts w:eastAsiaTheme="minorEastAsia"/>
          <w:smallCaps w:val="0"/>
          <w:noProof/>
          <w:sz w:val="22"/>
          <w:lang w:val="en-US" w:eastAsia="en-US" w:bidi="ar-SA"/>
        </w:rPr>
      </w:pPr>
      <w:hyperlink w:anchor="_Toc23318634" w:history="1">
        <w:r w:rsidR="009F2CC0" w:rsidRPr="00053B93">
          <w:rPr>
            <w:rStyle w:val="Hyperlink"/>
            <w:noProof/>
            <w:lang w:val="pt-BR"/>
          </w:rPr>
          <w:t>Microsoft Learning</w:t>
        </w:r>
        <w:r w:rsidR="009F2CC0">
          <w:rPr>
            <w:noProof/>
            <w:webHidden/>
          </w:rPr>
          <w:tab/>
        </w:r>
        <w:r w:rsidR="009F2CC0">
          <w:rPr>
            <w:noProof/>
            <w:webHidden/>
          </w:rPr>
          <w:fldChar w:fldCharType="begin"/>
        </w:r>
        <w:r w:rsidR="009F2CC0">
          <w:rPr>
            <w:noProof/>
            <w:webHidden/>
          </w:rPr>
          <w:instrText xml:space="preserve"> PAGEREF _Toc23318634 \h </w:instrText>
        </w:r>
        <w:r w:rsidR="009F2CC0">
          <w:rPr>
            <w:noProof/>
            <w:webHidden/>
          </w:rPr>
        </w:r>
        <w:r w:rsidR="009F2CC0">
          <w:rPr>
            <w:noProof/>
            <w:webHidden/>
          </w:rPr>
          <w:fldChar w:fldCharType="separate"/>
        </w:r>
        <w:r w:rsidR="009F2CC0">
          <w:rPr>
            <w:noProof/>
            <w:webHidden/>
          </w:rPr>
          <w:t>35</w:t>
        </w:r>
        <w:r w:rsidR="009F2CC0">
          <w:rPr>
            <w:noProof/>
            <w:webHidden/>
          </w:rPr>
          <w:fldChar w:fldCharType="end"/>
        </w:r>
      </w:hyperlink>
    </w:p>
    <w:p w14:paraId="7270FAF9" w14:textId="3550DBFF" w:rsidR="009F2CC0" w:rsidRDefault="00F7657F">
      <w:pPr>
        <w:pStyle w:val="TOC4"/>
        <w:rPr>
          <w:rFonts w:eastAsiaTheme="minorEastAsia"/>
          <w:smallCaps w:val="0"/>
          <w:noProof/>
          <w:sz w:val="22"/>
          <w:lang w:val="en-US" w:eastAsia="en-US" w:bidi="ar-SA"/>
        </w:rPr>
      </w:pPr>
      <w:hyperlink w:anchor="_Toc23318635" w:history="1">
        <w:r w:rsidR="009F2CC0" w:rsidRPr="00053B93">
          <w:rPr>
            <w:rStyle w:val="Hyperlink"/>
            <w:noProof/>
            <w:lang w:val="pt-BR"/>
          </w:rPr>
          <w:t>Microsoft Pesquisa no Bing</w:t>
        </w:r>
        <w:r w:rsidR="009F2CC0">
          <w:rPr>
            <w:noProof/>
            <w:webHidden/>
          </w:rPr>
          <w:tab/>
        </w:r>
        <w:r w:rsidR="009F2CC0">
          <w:rPr>
            <w:noProof/>
            <w:webHidden/>
          </w:rPr>
          <w:fldChar w:fldCharType="begin"/>
        </w:r>
        <w:r w:rsidR="009F2CC0">
          <w:rPr>
            <w:noProof/>
            <w:webHidden/>
          </w:rPr>
          <w:instrText xml:space="preserve"> PAGEREF _Toc23318635 \h </w:instrText>
        </w:r>
        <w:r w:rsidR="009F2CC0">
          <w:rPr>
            <w:noProof/>
            <w:webHidden/>
          </w:rPr>
        </w:r>
        <w:r w:rsidR="009F2CC0">
          <w:rPr>
            <w:noProof/>
            <w:webHidden/>
          </w:rPr>
          <w:fldChar w:fldCharType="separate"/>
        </w:r>
        <w:r w:rsidR="009F2CC0">
          <w:rPr>
            <w:noProof/>
            <w:webHidden/>
          </w:rPr>
          <w:t>36</w:t>
        </w:r>
        <w:r w:rsidR="009F2CC0">
          <w:rPr>
            <w:noProof/>
            <w:webHidden/>
          </w:rPr>
          <w:fldChar w:fldCharType="end"/>
        </w:r>
      </w:hyperlink>
    </w:p>
    <w:p w14:paraId="73590B47" w14:textId="6971F70B" w:rsidR="009F2CC0" w:rsidRDefault="00F7657F">
      <w:pPr>
        <w:pStyle w:val="TOC4"/>
        <w:rPr>
          <w:rFonts w:eastAsiaTheme="minorEastAsia"/>
          <w:smallCaps w:val="0"/>
          <w:noProof/>
          <w:sz w:val="22"/>
          <w:lang w:val="en-US" w:eastAsia="en-US" w:bidi="ar-SA"/>
        </w:rPr>
      </w:pPr>
      <w:hyperlink w:anchor="_Toc23318636" w:history="1">
        <w:r w:rsidR="009F2CC0" w:rsidRPr="00053B93">
          <w:rPr>
            <w:rStyle w:val="Hyperlink"/>
            <w:noProof/>
            <w:lang w:val="pt-BR"/>
          </w:rPr>
          <w:t>Minecraft: Education Edition</w:t>
        </w:r>
        <w:r w:rsidR="009F2CC0">
          <w:rPr>
            <w:noProof/>
            <w:webHidden/>
          </w:rPr>
          <w:tab/>
        </w:r>
        <w:r w:rsidR="009F2CC0">
          <w:rPr>
            <w:noProof/>
            <w:webHidden/>
          </w:rPr>
          <w:fldChar w:fldCharType="begin"/>
        </w:r>
        <w:r w:rsidR="009F2CC0">
          <w:rPr>
            <w:noProof/>
            <w:webHidden/>
          </w:rPr>
          <w:instrText xml:space="preserve"> PAGEREF _Toc23318636 \h </w:instrText>
        </w:r>
        <w:r w:rsidR="009F2CC0">
          <w:rPr>
            <w:noProof/>
            <w:webHidden/>
          </w:rPr>
        </w:r>
        <w:r w:rsidR="009F2CC0">
          <w:rPr>
            <w:noProof/>
            <w:webHidden/>
          </w:rPr>
          <w:fldChar w:fldCharType="separate"/>
        </w:r>
        <w:r w:rsidR="009F2CC0">
          <w:rPr>
            <w:noProof/>
            <w:webHidden/>
          </w:rPr>
          <w:t>36</w:t>
        </w:r>
        <w:r w:rsidR="009F2CC0">
          <w:rPr>
            <w:noProof/>
            <w:webHidden/>
          </w:rPr>
          <w:fldChar w:fldCharType="end"/>
        </w:r>
      </w:hyperlink>
    </w:p>
    <w:p w14:paraId="3A12A77E" w14:textId="715D5AF4" w:rsidR="009F2CC0" w:rsidRDefault="00F7657F">
      <w:pPr>
        <w:pStyle w:val="TOC4"/>
        <w:rPr>
          <w:rFonts w:eastAsiaTheme="minorEastAsia"/>
          <w:smallCaps w:val="0"/>
          <w:noProof/>
          <w:sz w:val="22"/>
          <w:lang w:val="en-US" w:eastAsia="en-US" w:bidi="ar-SA"/>
        </w:rPr>
      </w:pPr>
      <w:hyperlink w:anchor="_Toc23318637" w:history="1">
        <w:r w:rsidR="009F2CC0" w:rsidRPr="00053B93">
          <w:rPr>
            <w:rStyle w:val="Hyperlink"/>
            <w:noProof/>
            <w:lang w:val="pt-BR"/>
          </w:rPr>
          <w:t>Office 365 Developer</w:t>
        </w:r>
        <w:r w:rsidR="009F2CC0">
          <w:rPr>
            <w:noProof/>
            <w:webHidden/>
          </w:rPr>
          <w:tab/>
        </w:r>
        <w:r w:rsidR="009F2CC0">
          <w:rPr>
            <w:noProof/>
            <w:webHidden/>
          </w:rPr>
          <w:fldChar w:fldCharType="begin"/>
        </w:r>
        <w:r w:rsidR="009F2CC0">
          <w:rPr>
            <w:noProof/>
            <w:webHidden/>
          </w:rPr>
          <w:instrText xml:space="preserve"> PAGEREF _Toc23318637 \h </w:instrText>
        </w:r>
        <w:r w:rsidR="009F2CC0">
          <w:rPr>
            <w:noProof/>
            <w:webHidden/>
          </w:rPr>
        </w:r>
        <w:r w:rsidR="009F2CC0">
          <w:rPr>
            <w:noProof/>
            <w:webHidden/>
          </w:rPr>
          <w:fldChar w:fldCharType="separate"/>
        </w:r>
        <w:r w:rsidR="009F2CC0">
          <w:rPr>
            <w:noProof/>
            <w:webHidden/>
          </w:rPr>
          <w:t>36</w:t>
        </w:r>
        <w:r w:rsidR="009F2CC0">
          <w:rPr>
            <w:noProof/>
            <w:webHidden/>
          </w:rPr>
          <w:fldChar w:fldCharType="end"/>
        </w:r>
      </w:hyperlink>
    </w:p>
    <w:p w14:paraId="78B05A9F" w14:textId="0B04B97B" w:rsidR="009F2CC0" w:rsidRDefault="00F7657F">
      <w:pPr>
        <w:pStyle w:val="TOC4"/>
        <w:rPr>
          <w:rFonts w:eastAsiaTheme="minorEastAsia"/>
          <w:smallCaps w:val="0"/>
          <w:noProof/>
          <w:sz w:val="22"/>
          <w:lang w:val="en-US" w:eastAsia="en-US" w:bidi="ar-SA"/>
        </w:rPr>
      </w:pPr>
      <w:hyperlink w:anchor="_Toc23318638" w:history="1">
        <w:r w:rsidR="009F2CC0" w:rsidRPr="00053B93">
          <w:rPr>
            <w:rStyle w:val="Hyperlink"/>
            <w:noProof/>
          </w:rPr>
          <w:t>Proteção Avançada Contra Ameaças do Microsoft Defender</w:t>
        </w:r>
        <w:r w:rsidR="009F2CC0">
          <w:rPr>
            <w:noProof/>
            <w:webHidden/>
          </w:rPr>
          <w:tab/>
        </w:r>
        <w:r w:rsidR="009F2CC0">
          <w:rPr>
            <w:noProof/>
            <w:webHidden/>
          </w:rPr>
          <w:fldChar w:fldCharType="begin"/>
        </w:r>
        <w:r w:rsidR="009F2CC0">
          <w:rPr>
            <w:noProof/>
            <w:webHidden/>
          </w:rPr>
          <w:instrText xml:space="preserve"> PAGEREF _Toc23318638 \h </w:instrText>
        </w:r>
        <w:r w:rsidR="009F2CC0">
          <w:rPr>
            <w:noProof/>
            <w:webHidden/>
          </w:rPr>
        </w:r>
        <w:r w:rsidR="009F2CC0">
          <w:rPr>
            <w:noProof/>
            <w:webHidden/>
          </w:rPr>
          <w:fldChar w:fldCharType="separate"/>
        </w:r>
        <w:r w:rsidR="009F2CC0">
          <w:rPr>
            <w:noProof/>
            <w:webHidden/>
          </w:rPr>
          <w:t>36</w:t>
        </w:r>
        <w:r w:rsidR="009F2CC0">
          <w:rPr>
            <w:noProof/>
            <w:webHidden/>
          </w:rPr>
          <w:fldChar w:fldCharType="end"/>
        </w:r>
      </w:hyperlink>
    </w:p>
    <w:p w14:paraId="20917B67" w14:textId="2BDFD109" w:rsidR="009F2CC0" w:rsidRDefault="00F7657F">
      <w:pPr>
        <w:pStyle w:val="TOC1"/>
        <w:tabs>
          <w:tab w:val="right" w:leader="dot" w:pos="5030"/>
        </w:tabs>
        <w:rPr>
          <w:rFonts w:eastAsiaTheme="minorEastAsia"/>
          <w:b w:val="0"/>
          <w:caps w:val="0"/>
          <w:noProof/>
          <w:sz w:val="22"/>
          <w:lang w:val="en-US" w:eastAsia="en-US" w:bidi="ar-SA"/>
        </w:rPr>
      </w:pPr>
      <w:hyperlink w:anchor="_Toc23318639" w:history="1">
        <w:r w:rsidR="009F2CC0" w:rsidRPr="00053B93">
          <w:rPr>
            <w:rStyle w:val="Hyperlink"/>
            <w:noProof/>
          </w:rPr>
          <w:t>Anexo 1 – Notificações</w:t>
        </w:r>
        <w:r w:rsidR="009F2CC0">
          <w:rPr>
            <w:noProof/>
            <w:webHidden/>
          </w:rPr>
          <w:tab/>
        </w:r>
        <w:r w:rsidR="009F2CC0">
          <w:rPr>
            <w:noProof/>
            <w:webHidden/>
          </w:rPr>
          <w:fldChar w:fldCharType="begin"/>
        </w:r>
        <w:r w:rsidR="009F2CC0">
          <w:rPr>
            <w:noProof/>
            <w:webHidden/>
          </w:rPr>
          <w:instrText xml:space="preserve"> PAGEREF _Toc23318639 \h </w:instrText>
        </w:r>
        <w:r w:rsidR="009F2CC0">
          <w:rPr>
            <w:noProof/>
            <w:webHidden/>
          </w:rPr>
        </w:r>
        <w:r w:rsidR="009F2CC0">
          <w:rPr>
            <w:noProof/>
            <w:webHidden/>
          </w:rPr>
          <w:fldChar w:fldCharType="separate"/>
        </w:r>
        <w:r w:rsidR="009F2CC0">
          <w:rPr>
            <w:noProof/>
            <w:webHidden/>
          </w:rPr>
          <w:t>37</w:t>
        </w:r>
        <w:r w:rsidR="009F2CC0">
          <w:rPr>
            <w:noProof/>
            <w:webHidden/>
          </w:rPr>
          <w:fldChar w:fldCharType="end"/>
        </w:r>
      </w:hyperlink>
    </w:p>
    <w:p w14:paraId="0837D8CA" w14:textId="53A60E9B" w:rsidR="009F2CC0" w:rsidRDefault="00F7657F">
      <w:pPr>
        <w:pStyle w:val="TOC3"/>
        <w:rPr>
          <w:rFonts w:eastAsiaTheme="minorEastAsia"/>
          <w:b w:val="0"/>
          <w:smallCaps w:val="0"/>
          <w:sz w:val="22"/>
          <w:lang w:val="en-US" w:eastAsia="en-US" w:bidi="ar-SA"/>
        </w:rPr>
      </w:pPr>
      <w:hyperlink w:anchor="_Toc23318640" w:history="1">
        <w:r w:rsidR="009F2CC0" w:rsidRPr="00053B93">
          <w:rPr>
            <w:rStyle w:val="Hyperlink"/>
          </w:rPr>
          <w:t>Mapas Bing</w:t>
        </w:r>
        <w:r w:rsidR="009F2CC0">
          <w:rPr>
            <w:webHidden/>
          </w:rPr>
          <w:tab/>
        </w:r>
        <w:r w:rsidR="009F2CC0">
          <w:rPr>
            <w:webHidden/>
          </w:rPr>
          <w:fldChar w:fldCharType="begin"/>
        </w:r>
        <w:r w:rsidR="009F2CC0">
          <w:rPr>
            <w:webHidden/>
          </w:rPr>
          <w:instrText xml:space="preserve"> PAGEREF _Toc23318640 \h </w:instrText>
        </w:r>
        <w:r w:rsidR="009F2CC0">
          <w:rPr>
            <w:webHidden/>
          </w:rPr>
        </w:r>
        <w:r w:rsidR="009F2CC0">
          <w:rPr>
            <w:webHidden/>
          </w:rPr>
          <w:fldChar w:fldCharType="separate"/>
        </w:r>
        <w:r w:rsidR="009F2CC0">
          <w:rPr>
            <w:webHidden/>
          </w:rPr>
          <w:t>37</w:t>
        </w:r>
        <w:r w:rsidR="009F2CC0">
          <w:rPr>
            <w:webHidden/>
          </w:rPr>
          <w:fldChar w:fldCharType="end"/>
        </w:r>
      </w:hyperlink>
    </w:p>
    <w:p w14:paraId="618483F7" w14:textId="00EB3E8C" w:rsidR="009F2CC0" w:rsidRDefault="00F7657F">
      <w:pPr>
        <w:pStyle w:val="TOC3"/>
        <w:rPr>
          <w:rFonts w:eastAsiaTheme="minorEastAsia"/>
          <w:b w:val="0"/>
          <w:smallCaps w:val="0"/>
          <w:sz w:val="22"/>
          <w:lang w:val="en-US" w:eastAsia="en-US" w:bidi="ar-SA"/>
        </w:rPr>
      </w:pPr>
      <w:hyperlink w:anchor="_Toc23318641" w:history="1">
        <w:r w:rsidR="009F2CC0" w:rsidRPr="00053B93">
          <w:rPr>
            <w:rStyle w:val="Hyperlink"/>
          </w:rPr>
          <w:t>Serviços Profissionais</w:t>
        </w:r>
        <w:r w:rsidR="009F2CC0">
          <w:rPr>
            <w:webHidden/>
          </w:rPr>
          <w:tab/>
        </w:r>
        <w:r w:rsidR="009F2CC0">
          <w:rPr>
            <w:webHidden/>
          </w:rPr>
          <w:fldChar w:fldCharType="begin"/>
        </w:r>
        <w:r w:rsidR="009F2CC0">
          <w:rPr>
            <w:webHidden/>
          </w:rPr>
          <w:instrText xml:space="preserve"> PAGEREF _Toc23318641 \h </w:instrText>
        </w:r>
        <w:r w:rsidR="009F2CC0">
          <w:rPr>
            <w:webHidden/>
          </w:rPr>
        </w:r>
        <w:r w:rsidR="009F2CC0">
          <w:rPr>
            <w:webHidden/>
          </w:rPr>
          <w:fldChar w:fldCharType="separate"/>
        </w:r>
        <w:r w:rsidR="009F2CC0">
          <w:rPr>
            <w:webHidden/>
          </w:rPr>
          <w:t>37</w:t>
        </w:r>
        <w:r w:rsidR="009F2CC0">
          <w:rPr>
            <w:webHidden/>
          </w:rPr>
          <w:fldChar w:fldCharType="end"/>
        </w:r>
      </w:hyperlink>
    </w:p>
    <w:p w14:paraId="33C7789E" w14:textId="51FA66D0" w:rsidR="009F2CC0" w:rsidRDefault="00F7657F">
      <w:pPr>
        <w:pStyle w:val="TOC3"/>
        <w:rPr>
          <w:rFonts w:eastAsiaTheme="minorEastAsia"/>
          <w:b w:val="0"/>
          <w:smallCaps w:val="0"/>
          <w:sz w:val="22"/>
          <w:lang w:val="en-US" w:eastAsia="en-US" w:bidi="ar-SA"/>
        </w:rPr>
      </w:pPr>
      <w:hyperlink w:anchor="_Toc23318642" w:history="1">
        <w:r w:rsidR="009F2CC0" w:rsidRPr="00053B93">
          <w:rPr>
            <w:rStyle w:val="Hyperlink"/>
          </w:rPr>
          <w:t>Notificação relativa à Codificação H.265/HEVC dos Serviços de Multimédia do Azure</w:t>
        </w:r>
        <w:r w:rsidR="009F2CC0">
          <w:rPr>
            <w:webHidden/>
          </w:rPr>
          <w:tab/>
        </w:r>
        <w:r w:rsidR="009F2CC0">
          <w:rPr>
            <w:webHidden/>
          </w:rPr>
          <w:fldChar w:fldCharType="begin"/>
        </w:r>
        <w:r w:rsidR="009F2CC0">
          <w:rPr>
            <w:webHidden/>
          </w:rPr>
          <w:instrText xml:space="preserve"> PAGEREF _Toc23318642 \h </w:instrText>
        </w:r>
        <w:r w:rsidR="009F2CC0">
          <w:rPr>
            <w:webHidden/>
          </w:rPr>
        </w:r>
        <w:r w:rsidR="009F2CC0">
          <w:rPr>
            <w:webHidden/>
          </w:rPr>
          <w:fldChar w:fldCharType="separate"/>
        </w:r>
        <w:r w:rsidR="009F2CC0">
          <w:rPr>
            <w:webHidden/>
          </w:rPr>
          <w:t>41</w:t>
        </w:r>
        <w:r w:rsidR="009F2CC0">
          <w:rPr>
            <w:webHidden/>
          </w:rPr>
          <w:fldChar w:fldCharType="end"/>
        </w:r>
      </w:hyperlink>
    </w:p>
    <w:p w14:paraId="066B0FBB" w14:textId="44EE8B11" w:rsidR="009F2CC0" w:rsidRDefault="00F7657F">
      <w:pPr>
        <w:pStyle w:val="TOC3"/>
        <w:rPr>
          <w:rFonts w:eastAsiaTheme="minorEastAsia"/>
          <w:b w:val="0"/>
          <w:smallCaps w:val="0"/>
          <w:sz w:val="22"/>
          <w:lang w:val="en-US" w:eastAsia="en-US" w:bidi="ar-SA"/>
        </w:rPr>
      </w:pPr>
      <w:hyperlink w:anchor="_Toc23318643" w:history="1">
        <w:r w:rsidR="009F2CC0" w:rsidRPr="00053B93">
          <w:rPr>
            <w:rStyle w:val="Hyperlink"/>
          </w:rPr>
          <w:t>Notificação relativa ao Adobe Flash Player</w:t>
        </w:r>
        <w:r w:rsidR="009F2CC0">
          <w:rPr>
            <w:webHidden/>
          </w:rPr>
          <w:tab/>
        </w:r>
        <w:r w:rsidR="009F2CC0">
          <w:rPr>
            <w:webHidden/>
          </w:rPr>
          <w:fldChar w:fldCharType="begin"/>
        </w:r>
        <w:r w:rsidR="009F2CC0">
          <w:rPr>
            <w:webHidden/>
          </w:rPr>
          <w:instrText xml:space="preserve"> PAGEREF _Toc23318643 \h </w:instrText>
        </w:r>
        <w:r w:rsidR="009F2CC0">
          <w:rPr>
            <w:webHidden/>
          </w:rPr>
        </w:r>
        <w:r w:rsidR="009F2CC0">
          <w:rPr>
            <w:webHidden/>
          </w:rPr>
          <w:fldChar w:fldCharType="separate"/>
        </w:r>
        <w:r w:rsidR="009F2CC0">
          <w:rPr>
            <w:webHidden/>
          </w:rPr>
          <w:t>41</w:t>
        </w:r>
        <w:r w:rsidR="009F2CC0">
          <w:rPr>
            <w:webHidden/>
          </w:rPr>
          <w:fldChar w:fldCharType="end"/>
        </w:r>
      </w:hyperlink>
    </w:p>
    <w:p w14:paraId="5447339A" w14:textId="6F90FD44" w:rsidR="009F2CC0" w:rsidRDefault="00F7657F">
      <w:pPr>
        <w:pStyle w:val="TOC3"/>
        <w:rPr>
          <w:rFonts w:eastAsiaTheme="minorEastAsia"/>
          <w:b w:val="0"/>
          <w:smallCaps w:val="0"/>
          <w:sz w:val="22"/>
          <w:lang w:val="en-US" w:eastAsia="en-US" w:bidi="ar-SA"/>
        </w:rPr>
      </w:pPr>
      <w:hyperlink w:anchor="_Toc23318644" w:history="1">
        <w:r w:rsidR="009F2CC0" w:rsidRPr="00053B93">
          <w:rPr>
            <w:rStyle w:val="Hyperlink"/>
          </w:rPr>
          <w:t>Notificação relativa à Norma Visual H.264/AVC, à Norma de Vídeo VC-1, à Norma Visual MPEG-4 Part 2 e à Norma de Vídeo MPEG-2 Part</w:t>
        </w:r>
        <w:r w:rsidR="009F2CC0">
          <w:rPr>
            <w:webHidden/>
          </w:rPr>
          <w:tab/>
        </w:r>
        <w:r w:rsidR="009F2CC0">
          <w:rPr>
            <w:webHidden/>
          </w:rPr>
          <w:fldChar w:fldCharType="begin"/>
        </w:r>
        <w:r w:rsidR="009F2CC0">
          <w:rPr>
            <w:webHidden/>
          </w:rPr>
          <w:instrText xml:space="preserve"> PAGEREF _Toc23318644 \h </w:instrText>
        </w:r>
        <w:r w:rsidR="009F2CC0">
          <w:rPr>
            <w:webHidden/>
          </w:rPr>
        </w:r>
        <w:r w:rsidR="009F2CC0">
          <w:rPr>
            <w:webHidden/>
          </w:rPr>
          <w:fldChar w:fldCharType="separate"/>
        </w:r>
        <w:r w:rsidR="009F2CC0">
          <w:rPr>
            <w:webHidden/>
          </w:rPr>
          <w:t>41</w:t>
        </w:r>
        <w:r w:rsidR="009F2CC0">
          <w:rPr>
            <w:webHidden/>
          </w:rPr>
          <w:fldChar w:fldCharType="end"/>
        </w:r>
      </w:hyperlink>
    </w:p>
    <w:p w14:paraId="4A937D67" w14:textId="1421FCBB" w:rsidR="009F2CC0" w:rsidRDefault="00F7657F">
      <w:pPr>
        <w:pStyle w:val="TOC1"/>
        <w:tabs>
          <w:tab w:val="right" w:leader="dot" w:pos="5030"/>
        </w:tabs>
        <w:rPr>
          <w:rFonts w:eastAsiaTheme="minorEastAsia"/>
          <w:b w:val="0"/>
          <w:caps w:val="0"/>
          <w:noProof/>
          <w:sz w:val="22"/>
          <w:lang w:val="en-US" w:eastAsia="en-US" w:bidi="ar-SA"/>
        </w:rPr>
      </w:pPr>
      <w:hyperlink w:anchor="_Toc23318645" w:history="1">
        <w:r w:rsidR="009F2CC0" w:rsidRPr="00053B93">
          <w:rPr>
            <w:rStyle w:val="Hyperlink"/>
            <w:noProof/>
          </w:rPr>
          <w:t>Anexo 2 – Conjuntos de Aplicações de Licença de Subscrição</w:t>
        </w:r>
        <w:r w:rsidR="009F2CC0">
          <w:rPr>
            <w:noProof/>
            <w:webHidden/>
          </w:rPr>
          <w:tab/>
        </w:r>
        <w:r w:rsidR="009F2CC0">
          <w:rPr>
            <w:noProof/>
            <w:webHidden/>
          </w:rPr>
          <w:fldChar w:fldCharType="begin"/>
        </w:r>
        <w:r w:rsidR="009F2CC0">
          <w:rPr>
            <w:noProof/>
            <w:webHidden/>
          </w:rPr>
          <w:instrText xml:space="preserve"> PAGEREF _Toc23318645 \h </w:instrText>
        </w:r>
        <w:r w:rsidR="009F2CC0">
          <w:rPr>
            <w:noProof/>
            <w:webHidden/>
          </w:rPr>
        </w:r>
        <w:r w:rsidR="009F2CC0">
          <w:rPr>
            <w:noProof/>
            <w:webHidden/>
          </w:rPr>
          <w:fldChar w:fldCharType="separate"/>
        </w:r>
        <w:r w:rsidR="009F2CC0">
          <w:rPr>
            <w:noProof/>
            <w:webHidden/>
          </w:rPr>
          <w:t>42</w:t>
        </w:r>
        <w:r w:rsidR="009F2CC0">
          <w:rPr>
            <w:noProof/>
            <w:webHidden/>
          </w:rPr>
          <w:fldChar w:fldCharType="end"/>
        </w:r>
      </w:hyperlink>
    </w:p>
    <w:p w14:paraId="173EA5D2" w14:textId="51C80057" w:rsidR="009F2CC0" w:rsidRDefault="00F7657F">
      <w:pPr>
        <w:pStyle w:val="TOC3"/>
        <w:rPr>
          <w:rFonts w:eastAsiaTheme="minorEastAsia"/>
          <w:b w:val="0"/>
          <w:smallCaps w:val="0"/>
          <w:sz w:val="22"/>
          <w:lang w:val="en-US" w:eastAsia="en-US" w:bidi="ar-SA"/>
        </w:rPr>
      </w:pPr>
      <w:hyperlink w:anchor="_Toc23318646" w:history="1">
        <w:r w:rsidR="009F2CC0" w:rsidRPr="00053B93">
          <w:rPr>
            <w:rStyle w:val="Hyperlink"/>
          </w:rPr>
          <w:t>Setor Público</w:t>
        </w:r>
        <w:r w:rsidR="009F2CC0">
          <w:rPr>
            <w:webHidden/>
          </w:rPr>
          <w:tab/>
        </w:r>
        <w:r w:rsidR="009F2CC0">
          <w:rPr>
            <w:webHidden/>
          </w:rPr>
          <w:fldChar w:fldCharType="begin"/>
        </w:r>
        <w:r w:rsidR="009F2CC0">
          <w:rPr>
            <w:webHidden/>
          </w:rPr>
          <w:instrText xml:space="preserve"> PAGEREF _Toc23318646 \h </w:instrText>
        </w:r>
        <w:r w:rsidR="009F2CC0">
          <w:rPr>
            <w:webHidden/>
          </w:rPr>
        </w:r>
        <w:r w:rsidR="009F2CC0">
          <w:rPr>
            <w:webHidden/>
          </w:rPr>
          <w:fldChar w:fldCharType="separate"/>
        </w:r>
        <w:r w:rsidR="009F2CC0">
          <w:rPr>
            <w:webHidden/>
          </w:rPr>
          <w:t>43</w:t>
        </w:r>
        <w:r w:rsidR="009F2CC0">
          <w:rPr>
            <w:webHidden/>
          </w:rPr>
          <w:fldChar w:fldCharType="end"/>
        </w:r>
      </w:hyperlink>
    </w:p>
    <w:p w14:paraId="596C351E" w14:textId="0A589AD4" w:rsidR="009F2CC0" w:rsidRDefault="00F7657F">
      <w:pPr>
        <w:pStyle w:val="TOC1"/>
        <w:tabs>
          <w:tab w:val="right" w:leader="dot" w:pos="5030"/>
        </w:tabs>
        <w:rPr>
          <w:rFonts w:eastAsiaTheme="minorEastAsia"/>
          <w:b w:val="0"/>
          <w:caps w:val="0"/>
          <w:noProof/>
          <w:sz w:val="22"/>
          <w:lang w:val="en-US" w:eastAsia="en-US" w:bidi="ar-SA"/>
        </w:rPr>
      </w:pPr>
      <w:hyperlink w:anchor="_Toc23318647" w:history="1">
        <w:r w:rsidR="009F2CC0" w:rsidRPr="00053B93">
          <w:rPr>
            <w:rStyle w:val="Hyperlink"/>
            <w:noProof/>
          </w:rPr>
          <w:t>Anexo 3 – As Cláusulas Contratuais Padrão (Processadores)</w:t>
        </w:r>
        <w:r w:rsidR="009F2CC0">
          <w:rPr>
            <w:noProof/>
            <w:webHidden/>
          </w:rPr>
          <w:tab/>
        </w:r>
        <w:r w:rsidR="009F2CC0">
          <w:rPr>
            <w:noProof/>
            <w:webHidden/>
          </w:rPr>
          <w:fldChar w:fldCharType="begin"/>
        </w:r>
        <w:r w:rsidR="009F2CC0">
          <w:rPr>
            <w:noProof/>
            <w:webHidden/>
          </w:rPr>
          <w:instrText xml:space="preserve"> PAGEREF _Toc23318647 \h </w:instrText>
        </w:r>
        <w:r w:rsidR="009F2CC0">
          <w:rPr>
            <w:noProof/>
            <w:webHidden/>
          </w:rPr>
        </w:r>
        <w:r w:rsidR="009F2CC0">
          <w:rPr>
            <w:noProof/>
            <w:webHidden/>
          </w:rPr>
          <w:fldChar w:fldCharType="separate"/>
        </w:r>
        <w:r w:rsidR="009F2CC0">
          <w:rPr>
            <w:noProof/>
            <w:webHidden/>
          </w:rPr>
          <w:t>44</w:t>
        </w:r>
        <w:r w:rsidR="009F2CC0">
          <w:rPr>
            <w:noProof/>
            <w:webHidden/>
          </w:rPr>
          <w:fldChar w:fldCharType="end"/>
        </w:r>
      </w:hyperlink>
    </w:p>
    <w:p w14:paraId="273E92D9" w14:textId="1C2CAD2A" w:rsidR="009F2CC0" w:rsidRDefault="00F7657F">
      <w:pPr>
        <w:pStyle w:val="TOC1"/>
        <w:tabs>
          <w:tab w:val="right" w:leader="dot" w:pos="5030"/>
        </w:tabs>
        <w:rPr>
          <w:rFonts w:eastAsiaTheme="minorEastAsia"/>
          <w:b w:val="0"/>
          <w:caps w:val="0"/>
          <w:noProof/>
          <w:sz w:val="22"/>
          <w:lang w:val="en-US" w:eastAsia="en-US" w:bidi="ar-SA"/>
        </w:rPr>
      </w:pPr>
      <w:hyperlink w:anchor="_Toc23318648" w:history="1">
        <w:r w:rsidR="009F2CC0" w:rsidRPr="00053B93">
          <w:rPr>
            <w:rStyle w:val="Hyperlink"/>
            <w:noProof/>
          </w:rPr>
          <w:t>Anexo 4 – Termos do Regulamento de Proteção de Dados Geral da União Europeia</w:t>
        </w:r>
        <w:r w:rsidR="009F2CC0">
          <w:rPr>
            <w:noProof/>
            <w:webHidden/>
          </w:rPr>
          <w:tab/>
        </w:r>
        <w:r w:rsidR="009F2CC0">
          <w:rPr>
            <w:noProof/>
            <w:webHidden/>
          </w:rPr>
          <w:fldChar w:fldCharType="begin"/>
        </w:r>
        <w:r w:rsidR="009F2CC0">
          <w:rPr>
            <w:noProof/>
            <w:webHidden/>
          </w:rPr>
          <w:instrText xml:space="preserve"> PAGEREF _Toc23318648 \h </w:instrText>
        </w:r>
        <w:r w:rsidR="009F2CC0">
          <w:rPr>
            <w:noProof/>
            <w:webHidden/>
          </w:rPr>
        </w:r>
        <w:r w:rsidR="009F2CC0">
          <w:rPr>
            <w:noProof/>
            <w:webHidden/>
          </w:rPr>
          <w:fldChar w:fldCharType="separate"/>
        </w:r>
        <w:r w:rsidR="009F2CC0">
          <w:rPr>
            <w:noProof/>
            <w:webHidden/>
          </w:rPr>
          <w:t>51</w:t>
        </w:r>
        <w:r w:rsidR="009F2CC0">
          <w:rPr>
            <w:noProof/>
            <w:webHidden/>
          </w:rPr>
          <w:fldChar w:fldCharType="end"/>
        </w:r>
      </w:hyperlink>
    </w:p>
    <w:p w14:paraId="092C9288" w14:textId="4914DD46"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23318565"/>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77777777" w:rsidR="00C562FE" w:rsidRDefault="00C562FE" w:rsidP="00C562FE">
      <w:pPr>
        <w:pStyle w:val="ProductList-Body"/>
        <w:spacing w:after="240"/>
      </w:pPr>
      <w:bookmarkStart w:id="14" w:name="_Toc507768532"/>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5" w:name="_Toc23318566"/>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23318567"/>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23318568"/>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23318569"/>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18570"/>
      <w:r>
        <w:t>Clarificações e Resumo de Alterações</w:t>
      </w:r>
      <w:bookmarkEnd w:id="23"/>
      <w:bookmarkEnd w:id="24"/>
      <w:bookmarkEnd w:id="25"/>
      <w:bookmarkEnd w:id="26"/>
      <w:bookmarkEnd w:id="27"/>
      <w:bookmarkEnd w:id="28"/>
      <w:bookmarkEnd w:id="29"/>
      <w:bookmarkEnd w:id="30"/>
      <w:bookmarkEnd w:id="31"/>
      <w:bookmarkEnd w:id="32"/>
    </w:p>
    <w:tbl>
      <w:tblPr>
        <w:tblStyle w:val="TableGrid"/>
        <w:tblW w:w="10791" w:type="dxa"/>
        <w:tblInd w:w="108" w:type="dxa"/>
        <w:tblLook w:val="04A0" w:firstRow="1" w:lastRow="0" w:firstColumn="1" w:lastColumn="0" w:noHBand="0" w:noVBand="1"/>
      </w:tblPr>
      <w:tblGrid>
        <w:gridCol w:w="5282"/>
        <w:gridCol w:w="5509"/>
      </w:tblGrid>
      <w:tr w:rsidR="00B31465" w:rsidRPr="00AD6DB4" w14:paraId="265D7E64" w14:textId="77777777" w:rsidTr="0085415A">
        <w:trPr>
          <w:tblHeader/>
        </w:trPr>
        <w:tc>
          <w:tcPr>
            <w:tcW w:w="5282" w:type="dxa"/>
            <w:shd w:val="clear" w:color="auto" w:fill="0072C6"/>
          </w:tcPr>
          <w:p w14:paraId="5B394F6C" w14:textId="77777777" w:rsidR="00B31465" w:rsidRPr="00231971" w:rsidRDefault="00B31465" w:rsidP="0085415A">
            <w:pPr>
              <w:pStyle w:val="ProductList-Body"/>
              <w:spacing w:before="20" w:after="20"/>
              <w:rPr>
                <w:color w:val="FFFFFF" w:themeColor="background1"/>
                <w:sz w:val="16"/>
                <w:szCs w:val="16"/>
              </w:rPr>
            </w:pPr>
            <w:r>
              <w:rPr>
                <w:color w:val="FFFFFF" w:themeColor="background1"/>
                <w:sz w:val="16"/>
                <w:szCs w:val="16"/>
              </w:rPr>
              <w:t>Adições</w:t>
            </w:r>
          </w:p>
        </w:tc>
        <w:tc>
          <w:tcPr>
            <w:tcW w:w="5509" w:type="dxa"/>
            <w:shd w:val="clear" w:color="auto" w:fill="0072C6"/>
          </w:tcPr>
          <w:p w14:paraId="40A8CA16" w14:textId="77777777" w:rsidR="00B31465" w:rsidRPr="00231971" w:rsidRDefault="00B31465" w:rsidP="0085415A">
            <w:pPr>
              <w:pStyle w:val="ProductList-Body"/>
              <w:spacing w:before="20" w:after="20"/>
              <w:rPr>
                <w:color w:val="FFFFFF" w:themeColor="background1"/>
                <w:sz w:val="16"/>
                <w:szCs w:val="16"/>
              </w:rPr>
            </w:pPr>
            <w:r>
              <w:rPr>
                <w:color w:val="FFFFFF" w:themeColor="background1"/>
                <w:sz w:val="16"/>
                <w:szCs w:val="16"/>
              </w:rPr>
              <w:t>Eliminações</w:t>
            </w:r>
          </w:p>
        </w:tc>
      </w:tr>
      <w:tr w:rsidR="00B31465" w:rsidRPr="00A47BC4" w14:paraId="791ED149" w14:textId="77777777" w:rsidTr="0085415A">
        <w:tc>
          <w:tcPr>
            <w:tcW w:w="5282" w:type="dxa"/>
            <w:vAlign w:val="bottom"/>
          </w:tcPr>
          <w:p w14:paraId="6BC69858" w14:textId="77777777" w:rsidR="00B31465" w:rsidRDefault="00B31465" w:rsidP="0085415A">
            <w:pPr>
              <w:pStyle w:val="ProductList-Body"/>
              <w:rPr>
                <w:rFonts w:cstheme="minorHAnsi"/>
                <w:sz w:val="16"/>
                <w:szCs w:val="16"/>
              </w:rPr>
            </w:pPr>
            <w:r>
              <w:rPr>
                <w:rFonts w:cstheme="minorHAnsi"/>
                <w:sz w:val="16"/>
                <w:szCs w:val="16"/>
              </w:rPr>
              <w:t>Project Plano 1</w:t>
            </w:r>
          </w:p>
        </w:tc>
        <w:tc>
          <w:tcPr>
            <w:tcW w:w="5509" w:type="dxa"/>
            <w:vAlign w:val="bottom"/>
          </w:tcPr>
          <w:p w14:paraId="3CCF55E4" w14:textId="77777777" w:rsidR="00B31465" w:rsidRPr="00E92AA5" w:rsidRDefault="00B31465" w:rsidP="0085415A">
            <w:pPr>
              <w:pStyle w:val="ProductList-Body"/>
              <w:rPr>
                <w:rFonts w:cstheme="minorHAnsi"/>
                <w:sz w:val="16"/>
                <w:szCs w:val="16"/>
              </w:rPr>
            </w:pPr>
            <w:r>
              <w:rPr>
                <w:rFonts w:cstheme="minorHAnsi"/>
                <w:sz w:val="16"/>
                <w:szCs w:val="16"/>
              </w:rPr>
              <w:t>Project Online Professional</w:t>
            </w:r>
          </w:p>
        </w:tc>
      </w:tr>
      <w:tr w:rsidR="00B31465" w:rsidRPr="00A47BC4" w14:paraId="2616D888" w14:textId="77777777" w:rsidTr="0085415A">
        <w:tc>
          <w:tcPr>
            <w:tcW w:w="5282" w:type="dxa"/>
            <w:vAlign w:val="bottom"/>
          </w:tcPr>
          <w:p w14:paraId="2E4FC5F9" w14:textId="77777777" w:rsidR="00B31465" w:rsidRDefault="00B31465" w:rsidP="0085415A">
            <w:pPr>
              <w:pStyle w:val="ProductList-Body"/>
              <w:rPr>
                <w:rFonts w:cstheme="minorHAnsi"/>
                <w:sz w:val="16"/>
                <w:szCs w:val="16"/>
              </w:rPr>
            </w:pPr>
            <w:r>
              <w:rPr>
                <w:rFonts w:cstheme="minorHAnsi"/>
                <w:sz w:val="16"/>
                <w:szCs w:val="16"/>
              </w:rPr>
              <w:t>Project Plano 3</w:t>
            </w:r>
          </w:p>
        </w:tc>
        <w:tc>
          <w:tcPr>
            <w:tcW w:w="5509" w:type="dxa"/>
            <w:vAlign w:val="bottom"/>
          </w:tcPr>
          <w:p w14:paraId="456A9D06" w14:textId="77777777" w:rsidR="00B31465" w:rsidRPr="00E92AA5" w:rsidRDefault="00B31465" w:rsidP="0085415A">
            <w:pPr>
              <w:pStyle w:val="ProductList-Body"/>
              <w:rPr>
                <w:rFonts w:cstheme="minorHAnsi"/>
                <w:sz w:val="16"/>
                <w:szCs w:val="16"/>
              </w:rPr>
            </w:pPr>
            <w:r>
              <w:rPr>
                <w:rFonts w:cstheme="minorHAnsi"/>
                <w:sz w:val="16"/>
                <w:szCs w:val="16"/>
              </w:rPr>
              <w:t>Project Online Premium</w:t>
            </w:r>
          </w:p>
        </w:tc>
      </w:tr>
      <w:tr w:rsidR="00B31465" w:rsidRPr="00A47BC4" w14:paraId="777EEAAB" w14:textId="77777777" w:rsidTr="0085415A">
        <w:tc>
          <w:tcPr>
            <w:tcW w:w="5282" w:type="dxa"/>
            <w:vAlign w:val="bottom"/>
          </w:tcPr>
          <w:p w14:paraId="557D9BB8" w14:textId="77777777" w:rsidR="00B31465" w:rsidRDefault="00B31465" w:rsidP="0085415A">
            <w:pPr>
              <w:pStyle w:val="ProductList-Body"/>
              <w:rPr>
                <w:rFonts w:cstheme="minorHAnsi"/>
                <w:sz w:val="16"/>
                <w:szCs w:val="16"/>
              </w:rPr>
            </w:pPr>
            <w:r>
              <w:rPr>
                <w:rFonts w:cstheme="minorHAnsi"/>
                <w:sz w:val="16"/>
                <w:szCs w:val="16"/>
              </w:rPr>
              <w:t>Project Plano 5</w:t>
            </w:r>
          </w:p>
        </w:tc>
        <w:tc>
          <w:tcPr>
            <w:tcW w:w="5509" w:type="dxa"/>
            <w:vAlign w:val="bottom"/>
          </w:tcPr>
          <w:p w14:paraId="4ECBB22B" w14:textId="77777777" w:rsidR="00B31465" w:rsidRPr="00E92AA5" w:rsidRDefault="00B31465" w:rsidP="0085415A">
            <w:pPr>
              <w:pStyle w:val="ProductList-Body"/>
              <w:rPr>
                <w:rFonts w:cstheme="minorHAnsi"/>
                <w:sz w:val="16"/>
                <w:szCs w:val="16"/>
              </w:rPr>
            </w:pPr>
          </w:p>
        </w:tc>
      </w:tr>
      <w:tr w:rsidR="00B31465" w:rsidRPr="00A47BC4" w14:paraId="58C6D972" w14:textId="77777777" w:rsidTr="0085415A">
        <w:tc>
          <w:tcPr>
            <w:tcW w:w="5282" w:type="dxa"/>
            <w:vAlign w:val="bottom"/>
          </w:tcPr>
          <w:p w14:paraId="5AFD9429" w14:textId="77777777" w:rsidR="00B31465" w:rsidRDefault="00B31465" w:rsidP="0085415A">
            <w:pPr>
              <w:pStyle w:val="ProductList-Body"/>
              <w:rPr>
                <w:rFonts w:cstheme="minorHAnsi"/>
                <w:sz w:val="16"/>
                <w:szCs w:val="16"/>
              </w:rPr>
            </w:pPr>
            <w:r>
              <w:rPr>
                <w:rFonts w:cstheme="minorHAnsi"/>
                <w:sz w:val="16"/>
                <w:szCs w:val="16"/>
              </w:rPr>
              <w:t>GitHub Actions</w:t>
            </w:r>
          </w:p>
        </w:tc>
        <w:tc>
          <w:tcPr>
            <w:tcW w:w="5509" w:type="dxa"/>
            <w:vAlign w:val="bottom"/>
          </w:tcPr>
          <w:p w14:paraId="4D29D46B" w14:textId="77777777" w:rsidR="00B31465" w:rsidRPr="00E92AA5" w:rsidRDefault="00B31465" w:rsidP="0085415A">
            <w:pPr>
              <w:pStyle w:val="ProductList-Body"/>
              <w:rPr>
                <w:rFonts w:cstheme="minorHAnsi"/>
                <w:sz w:val="16"/>
                <w:szCs w:val="16"/>
              </w:rPr>
            </w:pPr>
          </w:p>
        </w:tc>
      </w:tr>
      <w:tr w:rsidR="00B31465" w:rsidRPr="00A47BC4" w14:paraId="5E8C7943" w14:textId="77777777" w:rsidTr="0085415A">
        <w:tc>
          <w:tcPr>
            <w:tcW w:w="5282" w:type="dxa"/>
            <w:vAlign w:val="bottom"/>
          </w:tcPr>
          <w:p w14:paraId="5F90DCAE" w14:textId="77777777" w:rsidR="00B31465" w:rsidRDefault="00B31465" w:rsidP="0085415A">
            <w:pPr>
              <w:pStyle w:val="ProductList-Body"/>
              <w:rPr>
                <w:rFonts w:cstheme="minorHAnsi"/>
                <w:sz w:val="16"/>
                <w:szCs w:val="16"/>
              </w:rPr>
            </w:pPr>
            <w:r>
              <w:rPr>
                <w:rFonts w:cstheme="minorHAnsi"/>
                <w:sz w:val="16"/>
                <w:szCs w:val="16"/>
              </w:rPr>
              <w:t>GitHub Insights</w:t>
            </w:r>
          </w:p>
        </w:tc>
        <w:tc>
          <w:tcPr>
            <w:tcW w:w="5509" w:type="dxa"/>
            <w:vAlign w:val="bottom"/>
          </w:tcPr>
          <w:p w14:paraId="536ED920" w14:textId="77777777" w:rsidR="00B31465" w:rsidRPr="00E92AA5" w:rsidRDefault="00B31465" w:rsidP="0085415A">
            <w:pPr>
              <w:pStyle w:val="ProductList-Body"/>
              <w:rPr>
                <w:rFonts w:cstheme="minorHAnsi"/>
                <w:sz w:val="16"/>
                <w:szCs w:val="16"/>
              </w:rPr>
            </w:pPr>
          </w:p>
        </w:tc>
      </w:tr>
      <w:tr w:rsidR="00B31465" w:rsidRPr="00A47BC4" w14:paraId="3DE894AE" w14:textId="77777777" w:rsidTr="0085415A">
        <w:tc>
          <w:tcPr>
            <w:tcW w:w="5282" w:type="dxa"/>
            <w:vAlign w:val="bottom"/>
          </w:tcPr>
          <w:p w14:paraId="4E14FAF9" w14:textId="77777777" w:rsidR="00B31465" w:rsidRDefault="00B31465" w:rsidP="0085415A">
            <w:pPr>
              <w:pStyle w:val="ProductList-Body"/>
              <w:rPr>
                <w:rFonts w:cstheme="minorHAnsi"/>
                <w:sz w:val="16"/>
                <w:szCs w:val="16"/>
              </w:rPr>
            </w:pPr>
            <w:r>
              <w:rPr>
                <w:rFonts w:cstheme="minorHAnsi"/>
                <w:sz w:val="16"/>
                <w:szCs w:val="16"/>
              </w:rPr>
              <w:t>GitHub Advanced Security</w:t>
            </w:r>
          </w:p>
        </w:tc>
        <w:tc>
          <w:tcPr>
            <w:tcW w:w="5509" w:type="dxa"/>
            <w:vAlign w:val="bottom"/>
          </w:tcPr>
          <w:p w14:paraId="15ECF10F" w14:textId="77777777" w:rsidR="00B31465" w:rsidRPr="00E92AA5" w:rsidRDefault="00B31465" w:rsidP="0085415A">
            <w:pPr>
              <w:pStyle w:val="ProductList-Body"/>
              <w:rPr>
                <w:rFonts w:cstheme="minorHAnsi"/>
                <w:sz w:val="16"/>
                <w:szCs w:val="16"/>
              </w:rPr>
            </w:pPr>
          </w:p>
        </w:tc>
      </w:tr>
      <w:tr w:rsidR="00B31465" w:rsidRPr="00A47BC4" w14:paraId="4D92AB65" w14:textId="77777777" w:rsidTr="0085415A">
        <w:tc>
          <w:tcPr>
            <w:tcW w:w="5282" w:type="dxa"/>
            <w:vAlign w:val="bottom"/>
          </w:tcPr>
          <w:p w14:paraId="1E9CB4F3" w14:textId="77777777" w:rsidR="00B31465" w:rsidRDefault="00B31465" w:rsidP="0085415A">
            <w:pPr>
              <w:pStyle w:val="ProductList-Body"/>
              <w:rPr>
                <w:rFonts w:cstheme="minorHAnsi"/>
                <w:sz w:val="16"/>
                <w:szCs w:val="16"/>
              </w:rPr>
            </w:pPr>
            <w:r>
              <w:rPr>
                <w:rFonts w:cstheme="minorHAnsi"/>
                <w:sz w:val="16"/>
                <w:szCs w:val="16"/>
              </w:rPr>
              <w:t>GitHub Packages</w:t>
            </w:r>
          </w:p>
        </w:tc>
        <w:tc>
          <w:tcPr>
            <w:tcW w:w="5509" w:type="dxa"/>
            <w:vAlign w:val="bottom"/>
          </w:tcPr>
          <w:p w14:paraId="7CD68AAB" w14:textId="77777777" w:rsidR="00B31465" w:rsidRPr="00E92AA5" w:rsidRDefault="00B31465" w:rsidP="0085415A">
            <w:pPr>
              <w:pStyle w:val="ProductList-Body"/>
              <w:rPr>
                <w:rFonts w:cstheme="minorHAnsi"/>
                <w:sz w:val="16"/>
                <w:szCs w:val="16"/>
              </w:rPr>
            </w:pPr>
          </w:p>
        </w:tc>
      </w:tr>
    </w:tbl>
    <w:p w14:paraId="0EC6237A" w14:textId="77777777" w:rsidR="00B31465" w:rsidRPr="001F4ED0" w:rsidRDefault="00B31465" w:rsidP="00B31465">
      <w:pPr>
        <w:pStyle w:val="ProductList-Body"/>
      </w:pPr>
    </w:p>
    <w:p w14:paraId="624BB45E" w14:textId="77777777" w:rsidR="00B31465" w:rsidRDefault="00B31465" w:rsidP="00B31465">
      <w:pPr>
        <w:pStyle w:val="ProductList-ClauseHeading"/>
      </w:pPr>
      <w:r>
        <w:t>Termos da Proteção de Dados</w:t>
      </w:r>
    </w:p>
    <w:p w14:paraId="0D536B12" w14:textId="54CDDAE4" w:rsidR="00B31465" w:rsidRDefault="00F7657F" w:rsidP="00B31465">
      <w:pPr>
        <w:pStyle w:val="ProductList-Body"/>
      </w:pPr>
      <w:hyperlink w:anchor="AppendixA_CoreOnlineServices" w:tooltip="Apêndice A – Serviços Online Principais" w:history="1">
        <w:r w:rsidR="00B31465">
          <w:rPr>
            <w:rStyle w:val="Hyperlink"/>
          </w:rPr>
          <w:t>Apêndice A – Serviços Online Principais</w:t>
        </w:r>
      </w:hyperlink>
      <w:r w:rsidR="00B31465">
        <w:t>: Foi adicionada a coordenação, os Turnos e as Visitas Virtuais do Teams Patient à lista de Serviços Online Principais dos Serviços do Office 365.</w:t>
      </w:r>
    </w:p>
    <w:p w14:paraId="543F3AC0" w14:textId="77777777" w:rsidR="00B31465" w:rsidRPr="001F4ED0" w:rsidRDefault="00B31465" w:rsidP="00B31465">
      <w:pPr>
        <w:pStyle w:val="ProductList-Body"/>
      </w:pPr>
    </w:p>
    <w:p w14:paraId="18BDADD8" w14:textId="77777777" w:rsidR="00B31465" w:rsidRPr="0021499B" w:rsidRDefault="00B31465" w:rsidP="00B31465">
      <w:pPr>
        <w:pStyle w:val="ProductList-ClauseHeading"/>
      </w:pPr>
      <w:r>
        <w:t>Termos Específicos do Serviço Online</w:t>
      </w:r>
    </w:p>
    <w:p w14:paraId="3FC305FE" w14:textId="024ACCFB" w:rsidR="00B31465" w:rsidRDefault="00F7657F" w:rsidP="00B31465">
      <w:pPr>
        <w:pStyle w:val="ProductList-Body"/>
      </w:pPr>
      <w:hyperlink w:anchor="AzureLabServices" w:tooltip="Azure Lab Services" w:history="1">
        <w:r w:rsidR="00B31465">
          <w:rPr>
            <w:rStyle w:val="Hyperlink"/>
          </w:rPr>
          <w:t>Azure Lab Services</w:t>
        </w:r>
      </w:hyperlink>
      <w:r w:rsidR="00B31465">
        <w:t>: Foi adicionado texto a explicar que o Azure Lab Services não pode ser utilizado para promover ou participar na extração de criptomoeda.</w:t>
      </w:r>
    </w:p>
    <w:p w14:paraId="37C9C8E6" w14:textId="6ADB3733" w:rsidR="00B31465" w:rsidRPr="005602E5" w:rsidRDefault="00F7657F" w:rsidP="00B31465">
      <w:pPr>
        <w:pStyle w:val="ProductList-ClauseHeading"/>
        <w:keepNext w:val="0"/>
        <w:tabs>
          <w:tab w:val="clear" w:pos="360"/>
          <w:tab w:val="clear" w:pos="720"/>
          <w:tab w:val="clear" w:pos="1080"/>
          <w:tab w:val="left" w:pos="158"/>
        </w:tabs>
        <w:rPr>
          <w:b w:val="0"/>
          <w:color w:val="auto"/>
          <w:szCs w:val="22"/>
        </w:rPr>
      </w:pPr>
      <w:hyperlink w:anchor="O365Services" w:tooltip="Serviços do Office 365" w:history="1">
        <w:r w:rsidR="00B31465">
          <w:rPr>
            <w:rStyle w:val="Hyperlink"/>
            <w:b w:val="0"/>
          </w:rPr>
          <w:t>Serviços do Office 365</w:t>
        </w:r>
      </w:hyperlink>
      <w:r w:rsidR="00B31465" w:rsidRPr="0083387F">
        <w:rPr>
          <w:rStyle w:val="Hyperlink"/>
          <w:b w:val="0"/>
          <w:color w:val="auto"/>
          <w:u w:val="none"/>
        </w:rPr>
        <w:t xml:space="preserve">: Foi adicionada </w:t>
      </w:r>
      <w:r w:rsidR="00B31465" w:rsidRPr="0083387F">
        <w:rPr>
          <w:rStyle w:val="Hyperlink"/>
          <w:b w:val="0"/>
          <w:bCs/>
          <w:color w:val="auto"/>
          <w:u w:val="none"/>
        </w:rPr>
        <w:t>uma cláusula relativa à utilização das versões de avaliação do Microsoft Teams.</w:t>
      </w:r>
      <w:r w:rsidR="00B31465">
        <w:rPr>
          <w:b w:val="0"/>
          <w:color w:val="auto"/>
          <w:szCs w:val="22"/>
        </w:rPr>
        <w:t xml:space="preserve"> Foi adicionada uma cláusula relativa à utilização da Cortana com os Serviços do Office 365. Foi adicionada uma cláusula para clarificar que o Serviço de Prevenção de Perda de Dados não é aplicável às mensagens do Teams transmitidas via SMS, nem as bloqueia.</w:t>
      </w:r>
    </w:p>
    <w:p w14:paraId="532D0169" w14:textId="3A64D662" w:rsidR="00B31465" w:rsidRPr="001F4ED0" w:rsidRDefault="00F7657F" w:rsidP="00B31465">
      <w:pPr>
        <w:pStyle w:val="ProductList-ClauseHeading"/>
        <w:keepNext w:val="0"/>
        <w:tabs>
          <w:tab w:val="clear" w:pos="360"/>
          <w:tab w:val="clear" w:pos="720"/>
          <w:tab w:val="clear" w:pos="1080"/>
          <w:tab w:val="left" w:pos="158"/>
        </w:tabs>
        <w:rPr>
          <w:b w:val="0"/>
          <w:color w:val="auto"/>
        </w:rPr>
      </w:pPr>
      <w:hyperlink w:anchor="O365Applications" w:tooltip="Aplicações do Office 365" w:history="1">
        <w:r w:rsidR="00B31465">
          <w:rPr>
            <w:rStyle w:val="Hyperlink"/>
            <w:b w:val="0"/>
            <w:szCs w:val="22"/>
          </w:rPr>
          <w:t>Aplicações do Office 365</w:t>
        </w:r>
      </w:hyperlink>
      <w:r w:rsidR="00B31465">
        <w:rPr>
          <w:b w:val="0"/>
          <w:color w:val="auto"/>
          <w:szCs w:val="22"/>
        </w:rPr>
        <w:t>: Foi atualizada a cláusula Dispositivos Smartphone e Tablet</w:t>
      </w:r>
      <w:r w:rsidR="00B31465">
        <w:rPr>
          <w:b w:val="0"/>
          <w:color w:val="auto"/>
        </w:rPr>
        <w:t xml:space="preserve"> para </w:t>
      </w:r>
      <w:r w:rsidR="00B31465">
        <w:rPr>
          <w:b w:val="0"/>
          <w:color w:val="auto"/>
          <w:szCs w:val="22"/>
        </w:rPr>
        <w:t>efeitos de clareza. Não foi efetuada qualquer alteração às regras de licenciamento para o Office e o Outlook para dispositivos móveis</w:t>
      </w:r>
      <w:r w:rsidR="00B31465">
        <w:rPr>
          <w:b w:val="0"/>
          <w:color w:val="auto"/>
        </w:rPr>
        <w:t>.</w:t>
      </w:r>
    </w:p>
    <w:p w14:paraId="6F933410" w14:textId="009BFB88" w:rsidR="00A04BF2" w:rsidRPr="00903BB7" w:rsidRDefault="00F7657F" w:rsidP="00B31465">
      <w:pPr>
        <w:pStyle w:val="ProductList-Body"/>
        <w:shd w:val="clear" w:color="auto" w:fill="A6A6A6" w:themeFill="background1" w:themeFillShade="A6"/>
        <w:spacing w:before="120" w:after="240"/>
        <w:jc w:val="right"/>
      </w:pPr>
      <w:hyperlink w:anchor="GitHubOfferings" w:history="1">
        <w:r w:rsidR="00B31465">
          <w:rPr>
            <w:rStyle w:val="Hyperlink"/>
          </w:rPr>
          <w:t>Ofertas do GitHub</w:t>
        </w:r>
      </w:hyperlink>
      <w:r w:rsidR="00B31465">
        <w:t>: Foram adicionados termos às novas ofertas do GitHub.</w:t>
      </w: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3" w:name="_Toc507768537"/>
      <w:bookmarkStart w:id="34" w:name="_Toc507239489"/>
      <w:bookmarkStart w:id="35" w:name="_Toc23318571"/>
      <w:bookmarkStart w:id="36" w:name="Definitions"/>
      <w:bookmarkEnd w:id="8"/>
      <w:bookmarkEnd w:id="9"/>
      <w:bookmarkEnd w:id="10"/>
      <w:bookmarkEnd w:id="11"/>
      <w:bookmarkEnd w:id="12"/>
      <w:bookmarkEnd w:id="13"/>
      <w:r>
        <w:lastRenderedPageBreak/>
        <w:t>Definições</w:t>
      </w:r>
      <w:bookmarkEnd w:id="33"/>
      <w:bookmarkEnd w:id="34"/>
      <w:bookmarkEnd w:id="35"/>
    </w:p>
    <w:bookmarkEnd w:id="36"/>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1E1B8BDF" w14:textId="77777777" w:rsidR="004350E3" w:rsidRDefault="004350E3" w:rsidP="004350E3">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19" w:history="1">
        <w:r>
          <w:rPr>
            <w:rStyle w:val="Hyperlink"/>
          </w:rPr>
          <w:t>Termos de Produto</w:t>
        </w:r>
      </w:hyperlink>
      <w:r>
        <w:t xml:space="preserve"> localizados em </w:t>
      </w:r>
      <w:hyperlink r:id="rId20"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Os Termos de Produto estão localizados em </w:t>
      </w:r>
      <w:hyperlink r:id="rId22"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3"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7" w:name="_Toc507239490"/>
      <w:r>
        <w:t>Termos dos Serviços Online</w:t>
      </w:r>
      <w:bookmarkEnd w:id="37"/>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lastRenderedPageBreak/>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3EE63C01" w:rsidR="00721CEC" w:rsidRPr="00C562FE" w:rsidRDefault="00721CEC" w:rsidP="00C562FE">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4"/>
          <w:footerReference w:type="first" r:id="rId25"/>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8" w:name="_Toc507768538"/>
      <w:bookmarkStart w:id="39" w:name="_Toc23318572"/>
      <w:bookmarkStart w:id="40" w:name="GeneralTerms"/>
      <w:r>
        <w:lastRenderedPageBreak/>
        <w:t>Termos Gerais</w:t>
      </w:r>
      <w:bookmarkEnd w:id="38"/>
      <w:bookmarkEnd w:id="39"/>
    </w:p>
    <w:p w14:paraId="2A07C611" w14:textId="77777777" w:rsidR="00721CEC" w:rsidRDefault="00721CEC" w:rsidP="00721CEC">
      <w:pPr>
        <w:pStyle w:val="ProductList-SubSubSectionHeading"/>
        <w:outlineLvl w:val="1"/>
      </w:pPr>
      <w:bookmarkStart w:id="41" w:name="_Toc507768539"/>
      <w:bookmarkStart w:id="42" w:name="_Toc23318573"/>
      <w:bookmarkStart w:id="43" w:name="OnlineServicesChanges"/>
      <w:bookmarkEnd w:id="40"/>
      <w:r>
        <w:t>Licenciamento dos Serviços Online</w:t>
      </w:r>
      <w:bookmarkEnd w:id="41"/>
      <w:bookmarkEnd w:id="42"/>
    </w:p>
    <w:bookmarkEnd w:id="43"/>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4" w:name="_Toc507768540"/>
      <w:bookmarkStart w:id="45" w:name="_Toc23318574"/>
      <w:r>
        <w:t>Utilização dos Serviços Online</w:t>
      </w:r>
      <w:bookmarkEnd w:id="44"/>
      <w:bookmarkEnd w:id="45"/>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6" w:name="_Toc507768541"/>
      <w:bookmarkStart w:id="47" w:name="_Toc507239493"/>
      <w:bookmarkStart w:id="48" w:name="_Toc23318575"/>
      <w:r>
        <w:t>Utilização do Software com o Serviço Online</w:t>
      </w:r>
      <w:bookmarkEnd w:id="46"/>
      <w:bookmarkEnd w:id="47"/>
      <w:bookmarkEnd w:id="48"/>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9" w:name="_Toc507768542"/>
      <w:bookmarkStart w:id="50" w:name="_Toc23318576"/>
      <w:r>
        <w:t>Limitações Técnicas</w:t>
      </w:r>
      <w:bookmarkEnd w:id="49"/>
      <w:bookmarkEnd w:id="50"/>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1" w:name="_Toc507768543"/>
      <w:bookmarkStart w:id="52" w:name="_Toc23318577"/>
      <w:r>
        <w:t>Serviços de Importação/Exportação</w:t>
      </w:r>
      <w:bookmarkEnd w:id="51"/>
      <w:bookmarkEnd w:id="52"/>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3" w:name="_Toc507768544"/>
      <w:bookmarkStart w:id="54" w:name="_Toc23318578"/>
      <w:r>
        <w:t>Componentes de Tipos de Letra</w:t>
      </w:r>
      <w:bookmarkEnd w:id="53"/>
      <w:bookmarkEnd w:id="54"/>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5" w:name="_Toc507768545"/>
      <w:bookmarkStart w:id="56" w:name="_Toc23318579"/>
      <w:r>
        <w:t>Alterações aos Serviços Online e sua Disponibilidade</w:t>
      </w:r>
      <w:bookmarkEnd w:id="55"/>
      <w:bookmarkEnd w:id="56"/>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6"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7" w:name="_Toc507768546"/>
      <w:bookmarkStart w:id="58" w:name="_Toc23318580"/>
      <w:r>
        <w:t>Conformidade com as Leis</w:t>
      </w:r>
      <w:bookmarkEnd w:id="57"/>
      <w:bookmarkEnd w:id="58"/>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9" w:name="_Toc507768547"/>
      <w:bookmarkStart w:id="60" w:name="_Toc23318581"/>
      <w:r>
        <w:t>Outros</w:t>
      </w:r>
      <w:bookmarkEnd w:id="59"/>
      <w:bookmarkEnd w:id="60"/>
    </w:p>
    <w:p w14:paraId="66221BFD" w14:textId="77777777" w:rsidR="00AD5F09" w:rsidRPr="00721CEC" w:rsidRDefault="00AD5F09" w:rsidP="00721CEC">
      <w:pPr>
        <w:pStyle w:val="ProductList-Body"/>
        <w:ind w:left="158"/>
        <w:rPr>
          <w:b/>
          <w:color w:val="0072C6"/>
        </w:rPr>
      </w:pPr>
      <w:bookmarkStart w:id="61" w:name="NonMicrosoftProducts"/>
      <w:r w:rsidRPr="00721CEC">
        <w:rPr>
          <w:b/>
          <w:color w:val="0072C6"/>
        </w:rPr>
        <w:t>Produtos Que Não Sejam da Microsoft</w:t>
      </w:r>
    </w:p>
    <w:bookmarkEnd w:id="61"/>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2" w:name="GeneralTerms_Previews"/>
      <w:r>
        <w:rPr>
          <w:b/>
          <w:color w:val="0072C6"/>
        </w:rPr>
        <w:t>Pré-visualizações</w:t>
      </w:r>
    </w:p>
    <w:p w14:paraId="116D9E2F" w14:textId="77777777" w:rsidR="006F5AA7" w:rsidRDefault="006F5AA7" w:rsidP="004D180D">
      <w:pPr>
        <w:pStyle w:val="ProductList-Body"/>
        <w:tabs>
          <w:tab w:val="clear" w:pos="158"/>
          <w:tab w:val="left" w:pos="22"/>
        </w:tabs>
        <w:ind w:firstLine="22"/>
      </w:pPr>
      <w:r>
        <w:t xml:space="preserve">AS PRÉ-VISUALIZAÇÕES ESTÃO DISPONÍVEIS “TAL COMO ESTÃO”, “COM TODAS AS FALHAS” E “CONFORME DISPONÍVEIS”, tal como descrito neste documento. As Pré-visualizações podem não ser abrangidas pelo suporte ao cliente. A Microsoft pode alterar ou descontinuar as Pré-visualizações em qualquer altura, sem aviso. A Microsoft também pode optar por não disponibilizar comercialmente ao público em geral um serviço de Pré-visualização.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74850A5E" w14:textId="77777777"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2"/>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C764D4">
      <w:pPr>
        <w:pStyle w:val="ProductList-Body"/>
        <w:numPr>
          <w:ilvl w:val="0"/>
          <w:numId w:val="49"/>
        </w:numPr>
        <w:ind w:left="720"/>
      </w:pPr>
      <w:r>
        <w:t xml:space="preserve">A Microsoft renuncia a quaisquer e todos os direitos a uma compensação por parte do Cliente pelo Serviço Online. </w:t>
      </w:r>
    </w:p>
    <w:p w14:paraId="4CF9B26A" w14:textId="65DA8E7D" w:rsidR="006F5AA7" w:rsidRDefault="006F5AA7" w:rsidP="00C764D4">
      <w:pPr>
        <w:pStyle w:val="ProductList-Body"/>
        <w:numPr>
          <w:ilvl w:val="0"/>
          <w:numId w:val="49"/>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27" w:history="1">
        <w:r>
          <w:rPr>
            <w:rStyle w:val="Hyperlink"/>
          </w:rPr>
          <w:t>https://aka.ms/MCAGermanSupplement</w:t>
        </w:r>
      </w:hyperlink>
      <w:r>
        <w:t xml:space="preserve">. </w:t>
      </w:r>
    </w:p>
    <w:p w14:paraId="736A0DA2"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3" w:name="_Toc507239504"/>
      <w:bookmarkStart w:id="64" w:name="_Toc23318582"/>
      <w:r>
        <w:lastRenderedPageBreak/>
        <w:t>Termos da Proteção de Dados</w:t>
      </w:r>
      <w:bookmarkEnd w:id="63"/>
      <w:bookmarkEnd w:id="64"/>
    </w:p>
    <w:p w14:paraId="5B526265" w14:textId="77777777" w:rsidR="00721CEC" w:rsidRDefault="00721CEC" w:rsidP="00721CEC">
      <w:pPr>
        <w:pStyle w:val="ProductList-Body"/>
        <w:spacing w:after="120"/>
        <w:sectPr w:rsidR="00721CEC" w:rsidSect="00A61B2A">
          <w:footerReference w:type="default" r:id="rId28"/>
          <w:footerReference w:type="first" r:id="rId29"/>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48F3413B" w:rsidR="00721CEC" w:rsidRDefault="00E7054A" w:rsidP="00721CEC">
      <w:pPr>
        <w:pStyle w:val="ProductList-Body"/>
        <w:numPr>
          <w:ilvl w:val="0"/>
          <w:numId w:val="46"/>
        </w:numPr>
      </w:pPr>
      <w:r>
        <w:br w:type="column"/>
      </w:r>
      <w:r w:rsidR="00721CEC">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28FBB8D5" w:rsidR="00721CEC" w:rsidRDefault="00721CEC" w:rsidP="00721CEC">
      <w:pPr>
        <w:pStyle w:val="ProductList-Body"/>
        <w:numPr>
          <w:ilvl w:val="0"/>
          <w:numId w:val="46"/>
        </w:numPr>
      </w:pPr>
      <w:r>
        <w:t>Instituições de Ensino</w:t>
      </w:r>
    </w:p>
    <w:p w14:paraId="5BEE7DD2" w14:textId="31A2ADD3" w:rsidR="00E7054A" w:rsidRDefault="00E7054A" w:rsidP="00E7054A">
      <w:pPr>
        <w:pStyle w:val="ProductList-Body"/>
        <w:numPr>
          <w:ilvl w:val="0"/>
          <w:numId w:val="46"/>
        </w:numPr>
      </w:pPr>
      <w:r>
        <w:t>Contrato de Cliente do CJIS</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Apêndice B – </w:t>
      </w:r>
      <w:bookmarkEnd w:id="65"/>
      <w:bookmarkEnd w:id="66"/>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7" w:name="_Toc507768549"/>
      <w:bookmarkStart w:id="68" w:name="_Toc23318583"/>
      <w:r>
        <w:t>Âmbito</w:t>
      </w:r>
      <w:bookmarkEnd w:id="67"/>
      <w:bookmarkEnd w:id="68"/>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750C8404" w14:textId="77777777" w:rsidR="00C562FE" w:rsidRDefault="00C562FE" w:rsidP="00C562FE">
      <w:pPr>
        <w:pStyle w:val="ProductList-Body"/>
      </w:pPr>
      <w:r>
        <w:t xml:space="preserve">O </w:t>
      </w:r>
      <w:hyperlink w:anchor="_top" w:tooltip="Anexo 1" w:history="1">
        <w:r>
          <w:rPr>
            <w:rStyle w:val="Hyperlink"/>
          </w:rPr>
          <w:t>Anexo 1</w:t>
        </w:r>
      </w:hyperlink>
      <w:r>
        <w:t xml:space="preserve"> inclui os termos aplicáveis aos Serviços Profissionais, incluindo a privacidade e a segurança dos Dados dos Serviços Profissionais e dos Dados Pessoais no âmbito da disposição sobre esses serviços. Por conseguinte, salvo se for expressamente aplicável no </w:t>
      </w:r>
      <w:hyperlink w:anchor="_top" w:tooltip="Anexo 1" w:history="1">
        <w:r>
          <w:rPr>
            <w:rStyle w:val="Hyperlink"/>
          </w:rPr>
          <w:t>Anexo 1</w:t>
        </w:r>
      </w:hyperlink>
      <w:r>
        <w:t>,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9" w:name="_Toc507768550"/>
      <w:bookmarkStart w:id="70" w:name="_Toc23318584"/>
      <w:r>
        <w:t>Tratamento dos Dados do Cliente; Propriedade</w:t>
      </w:r>
      <w:bookmarkEnd w:id="69"/>
      <w:bookmarkEnd w:id="70"/>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7AC948F7" w14:textId="77777777" w:rsidR="00C562FE" w:rsidRDefault="00C562FE" w:rsidP="00C562FE">
      <w:pPr>
        <w:pStyle w:val="ProductList-SubSubSectionHeading"/>
        <w:outlineLvl w:val="1"/>
      </w:pPr>
      <w:bookmarkStart w:id="71" w:name="_Toc507768551"/>
      <w:bookmarkStart w:id="72" w:name="_Toc6563800"/>
      <w:bookmarkStart w:id="73" w:name="_Toc8395011"/>
      <w:bookmarkStart w:id="74" w:name="_Toc13858350"/>
      <w:bookmarkStart w:id="75" w:name="_Toc23318585"/>
      <w:r>
        <w:t>Divulgação dos Dados do Cliente</w:t>
      </w:r>
      <w:bookmarkEnd w:id="71"/>
      <w:bookmarkEnd w:id="72"/>
      <w:bookmarkEnd w:id="73"/>
      <w:r>
        <w:t xml:space="preserve"> e Dados Pessoais</w:t>
      </w:r>
      <w:bookmarkEnd w:id="74"/>
      <w:bookmarkEnd w:id="75"/>
    </w:p>
    <w:p w14:paraId="170129C3" w14:textId="77777777" w:rsidR="00C562FE" w:rsidRDefault="00C562FE" w:rsidP="00C562FE">
      <w:pPr>
        <w:pStyle w:val="ProductList-Body"/>
        <w:spacing w:after="120"/>
      </w:pPr>
      <w:r>
        <w:t xml:space="preserve">A Microsoft não divulgará os Dados do Cliente ou os Dados Pessoais fora da Microsoft nem das respetivas subsidiárias e afiliadas controladas, exceto (1) se o Cliente o indicar, (2) consoante descrito no OST, ou (3) se a lei assim o exigir. </w:t>
      </w:r>
    </w:p>
    <w:p w14:paraId="22ABE566" w14:textId="77777777" w:rsidR="00C562FE" w:rsidRDefault="00C562FE" w:rsidP="00C562FE">
      <w:pPr>
        <w:pStyle w:val="ProductList-Body"/>
        <w:spacing w:after="120"/>
      </w:pPr>
      <w:r>
        <w:t>A menos que seja exigido por lei, os Dados do Cliente ou os Dados Pessoais não serão divulgados pela Microsoft. Se a Microsoft for contactada por agências de aplicação da lei que pretendam obter os Dados do Cliente ou os Dados Pessoais, a Microsoft tentará redirecioná-las para solicitarem esses dados diretamente junto do Cliente. Se for obrigada a divulgar os Dados do Cliente ou os Dados Pessoais a agências de aplicação da lei, a Microsoft deverá notificar imediatamente o Cliente e fornecer uma cópia da exigência, a menos que esteja legalmente proibida de o fazer.</w:t>
      </w:r>
    </w:p>
    <w:p w14:paraId="378C3F70" w14:textId="77777777" w:rsidR="00C562FE" w:rsidRDefault="00C562FE" w:rsidP="00C562FE">
      <w:pPr>
        <w:pStyle w:val="ProductList-Body"/>
        <w:spacing w:after="120"/>
      </w:pPr>
      <w:r>
        <w:t>Após a receção de qualquer pedido de terceiros para Dados do Cliente ou Dados Pessoais,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1A6A8D2C" w:rsidR="00721CEC" w:rsidRDefault="00C562FE" w:rsidP="00C562FE">
      <w:pPr>
        <w:pStyle w:val="ProductList-Body"/>
        <w:spacing w:after="120"/>
      </w:pPr>
      <w:r>
        <w:t>A Microsoft não fornecerá a quaisquer entidades de terceiros: (a) acesso direto, indireto, ilimitado ou sem restrições aos Dados do Cliente ou Dados Pessoais; (b) as chaves de encriptação da plataforma utilizadas para proteger os Dados do Cliente ou os Dados Pessoais, ou a capacidade de violar essa encriptação; ou (c) o acesso aos Dados do Cliente ou Dados Pessoais, caso a Microsoft tenha conhecimento de que os dados vão ser utilizados para outros fins que não os descritos no pedido de terceiros</w:t>
      </w:r>
      <w:r w:rsidR="00721CEC">
        <w:t xml:space="preserve">.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E7054A">
      <w:pPr>
        <w:pStyle w:val="ProductList-SubSubSectionHeading"/>
        <w:keepNext/>
        <w:outlineLvl w:val="1"/>
      </w:pPr>
      <w:bookmarkStart w:id="76" w:name="_Toc507768552"/>
      <w:bookmarkStart w:id="77" w:name="_Toc23318586"/>
      <w:r>
        <w:lastRenderedPageBreak/>
        <w:t>Tratamento de Dados Pessoais; RGPD</w:t>
      </w:r>
      <w:bookmarkEnd w:id="76"/>
      <w:bookmarkEnd w:id="77"/>
    </w:p>
    <w:p w14:paraId="2793071C" w14:textId="77777777" w:rsidR="00721CEC" w:rsidRDefault="00721CEC" w:rsidP="00721CEC">
      <w:pPr>
        <w:pStyle w:val="ProductList-Body"/>
      </w:pPr>
      <w:r>
        <w:t>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8" w:name="_Toc507768553"/>
      <w:bookmarkStart w:id="79" w:name="_Toc23318587"/>
      <w:r>
        <w:t>Segurança dos Dados</w:t>
      </w:r>
      <w:bookmarkEnd w:id="78"/>
      <w:bookmarkEnd w:id="7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8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80"/>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088094A1" w:rsidR="003669BA" w:rsidRDefault="003669BA" w:rsidP="00721CEC">
      <w:pPr>
        <w:pStyle w:val="ProductList-Body"/>
        <w:ind w:left="158"/>
      </w:pPr>
      <w:r>
        <w:br w:type="page"/>
      </w:r>
    </w:p>
    <w:p w14:paraId="47D2908C"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B22BC0" w:rsidRPr="00C62FB6" w14:paraId="104AD082" w14:textId="77777777" w:rsidTr="00096B25">
        <w:trPr>
          <w:trHeight w:val="288"/>
        </w:trPr>
        <w:tc>
          <w:tcPr>
            <w:tcW w:w="2880" w:type="dxa"/>
            <w:vAlign w:val="center"/>
          </w:tcPr>
          <w:p w14:paraId="36D89D50" w14:textId="17912076" w:rsidR="00B22BC0" w:rsidRPr="00231971" w:rsidRDefault="00B22BC0" w:rsidP="00B22BC0">
            <w:pPr>
              <w:pStyle w:val="ProductList-Body"/>
              <w:rPr>
                <w:sz w:val="16"/>
                <w:szCs w:val="16"/>
              </w:rPr>
            </w:pPr>
            <w:r>
              <w:rPr>
                <w:sz w:val="16"/>
                <w:szCs w:val="16"/>
              </w:rPr>
              <w:t>Microsoft Power Platform Core Services</w:t>
            </w:r>
          </w:p>
        </w:tc>
        <w:tc>
          <w:tcPr>
            <w:tcW w:w="1728" w:type="dxa"/>
            <w:vAlign w:val="center"/>
          </w:tcPr>
          <w:p w14:paraId="2F17D364" w14:textId="7DD4550B" w:rsidR="00B22BC0" w:rsidRPr="00231971" w:rsidRDefault="00B22BC0" w:rsidP="00B22BC0">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12B101AA" w:rsidR="00B22BC0" w:rsidRPr="00231971" w:rsidRDefault="00B22BC0" w:rsidP="00B22BC0">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26AC25F8" w:rsidR="00096B25" w:rsidRPr="00231971" w:rsidRDefault="00096B25" w:rsidP="00096B25">
            <w:pPr>
              <w:pStyle w:val="ProductList-Body"/>
              <w:rPr>
                <w:sz w:val="16"/>
                <w:szCs w:val="16"/>
              </w:rPr>
            </w:pPr>
            <w:r>
              <w:rPr>
                <w:sz w:val="16"/>
                <w:szCs w:val="16"/>
              </w:rPr>
              <w:t xml:space="preserve">Serviços da Proteção Avançada contra Ameaças do </w:t>
            </w:r>
            <w:r w:rsidR="00C562FE">
              <w:rPr>
                <w:sz w:val="16"/>
                <w:szCs w:val="16"/>
              </w:rPr>
              <w:t>Microsoft</w:t>
            </w:r>
            <w:r>
              <w:rPr>
                <w:sz w:val="16"/>
                <w:szCs w:val="16"/>
              </w:rPr>
              <w:t xml:space="preserve">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393BCA76" w:rsidR="00192D5A" w:rsidRPr="007D337C" w:rsidRDefault="00192D5A" w:rsidP="00192D5A">
      <w:pPr>
        <w:pStyle w:val="ProductList-Body"/>
        <w:ind w:left="720"/>
      </w:pPr>
      <w:r w:rsidRPr="007D337C">
        <w:rPr>
          <w:i/>
          <w:iCs/>
          <w:color w:val="000000" w:themeColor="text1"/>
        </w:rPr>
        <w:t>*</w:t>
      </w:r>
      <w:r w:rsidR="00C67658" w:rsidRPr="00C67658">
        <w:rPr>
          <w:i/>
          <w:iCs/>
          <w:color w:val="000000" w:themeColor="text1"/>
        </w:rPr>
        <w:t xml:space="preserve"> </w:t>
      </w:r>
      <w:r w:rsidR="00C67658">
        <w:rPr>
          <w:i/>
          <w:iCs/>
          <w:color w:val="000000" w:themeColor="text1"/>
        </w:rPr>
        <w:t xml:space="preserve">Não inclui o </w:t>
      </w:r>
      <w:r w:rsidR="00C67658">
        <w:rPr>
          <w:i/>
          <w:iCs/>
        </w:rPr>
        <w:t xml:space="preserve">Microsoft Dynamics 365 Marketing, </w:t>
      </w:r>
      <w:r w:rsidR="00C67658">
        <w:rPr>
          <w:i/>
          <w:iCs/>
          <w:color w:val="000000" w:themeColor="text1"/>
        </w:rPr>
        <w:t>Microsoft Dynamics 365 Talent e Microsoft Dynamics 365 Talent: Integrar</w:t>
      </w:r>
      <w:r w:rsidRPr="007D337C">
        <w:rPr>
          <w:i/>
          <w:iCs/>
          <w:color w:val="000000" w:themeColor="text1"/>
        </w:rPr>
        <w:t>.</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30"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E7054A">
      <w:pPr>
        <w:pStyle w:val="ProductList-SubSubSectionHeading"/>
        <w:keepNext/>
        <w:outlineLvl w:val="1"/>
      </w:pPr>
      <w:bookmarkStart w:id="81" w:name="_Toc507768554"/>
      <w:bookmarkStart w:id="82" w:name="_Toc23318588"/>
      <w:r>
        <w:t>Notificação de Incidentes de Segurança</w:t>
      </w:r>
      <w:bookmarkEnd w:id="81"/>
      <w:bookmarkEnd w:id="82"/>
    </w:p>
    <w:p w14:paraId="372BAB1B" w14:textId="77777777" w:rsidR="00721CEC" w:rsidRDefault="00721CEC" w:rsidP="00721CEC">
      <w:pPr>
        <w:pStyle w:val="ProductList-Body"/>
      </w:pPr>
      <w:bookmarkStart w:id="8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8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4" w:name="_Toc507768555"/>
      <w:bookmarkStart w:id="85" w:name="_Toc23318589"/>
      <w:bookmarkStart w:id="86" w:name="DataTransfersandLocation"/>
      <w:r>
        <w:t>Localização e Transferências de Dados</w:t>
      </w:r>
      <w:bookmarkEnd w:id="84"/>
      <w:bookmarkEnd w:id="85"/>
    </w:p>
    <w:bookmarkEnd w:id="86"/>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1AD355C4" w14:textId="77777777" w:rsidR="00B22BC0" w:rsidRPr="000F395E" w:rsidRDefault="00B22BC0" w:rsidP="00B22BC0">
      <w:pPr>
        <w:pStyle w:val="ProductList-Body"/>
        <w:keepNext/>
        <w:ind w:left="180"/>
        <w:outlineLvl w:val="2"/>
      </w:pPr>
      <w:bookmarkStart w:id="87" w:name="LocationofCustomerDataatRest"/>
      <w:r>
        <w:rPr>
          <w:b/>
          <w:color w:val="0072C6"/>
        </w:rPr>
        <w:t>Localização dos Dados do Cliente Inativos</w:t>
      </w:r>
    </w:p>
    <w:bookmarkEnd w:id="87"/>
    <w:p w14:paraId="388DEE23" w14:textId="77777777" w:rsidR="00B22BC0" w:rsidRPr="000F395E" w:rsidRDefault="00B22BC0" w:rsidP="00B22BC0">
      <w:pPr>
        <w:pStyle w:val="ProductList-Body"/>
        <w:keepNext/>
        <w:ind w:left="158"/>
      </w:pPr>
      <w:r>
        <w:t>Para os Serviços Online Principais, a Microsoft armazenará os Dados do Cliente inativos em determinadas áreas geográficas principais (cada uma, uma Geo) da seguinte forma:</w:t>
      </w:r>
    </w:p>
    <w:p w14:paraId="23D64E4B" w14:textId="77777777" w:rsidR="00C67658" w:rsidRPr="00E464DF" w:rsidRDefault="00C67658" w:rsidP="00C67658">
      <w:pPr>
        <w:pStyle w:val="ProductList-Body"/>
        <w:numPr>
          <w:ilvl w:val="1"/>
          <w:numId w:val="7"/>
        </w:numPr>
        <w:ind w:left="900"/>
      </w:pPr>
      <w:r>
        <w:rPr>
          <w:b/>
          <w:bCs/>
        </w:rPr>
        <w:t xml:space="preserve">Serviços do Office 365. </w:t>
      </w:r>
      <w:r>
        <w:t>Se o Cliente fornecer o respetivo inquilino na Austrália, Canadá, União Europeia, França, Índia, Japão, África do Sul, Coreia do Sul,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5EA7BA95" w14:textId="77777777" w:rsidR="00B22BC0" w:rsidRPr="000F395E" w:rsidRDefault="00B22BC0" w:rsidP="00B22BC0">
      <w:pPr>
        <w:pStyle w:val="ProductList-Body"/>
        <w:numPr>
          <w:ilvl w:val="1"/>
          <w:numId w:val="7"/>
        </w:numPr>
        <w:ind w:left="900"/>
      </w:pPr>
      <w:r>
        <w:rPr>
          <w:b/>
          <w:bCs/>
        </w:rPr>
        <w:t>Serviços Online do Microsoft Intune</w:t>
      </w:r>
      <w:r w:rsidRPr="00570356">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67AB7C08" w14:textId="77777777" w:rsidR="00E7054A" w:rsidRDefault="00E7054A" w:rsidP="00E7054A">
      <w:pPr>
        <w:pStyle w:val="ProductList-Body"/>
        <w:numPr>
          <w:ilvl w:val="1"/>
          <w:numId w:val="7"/>
        </w:numPr>
        <w:ind w:left="900"/>
      </w:pPr>
      <w:r>
        <w:rPr>
          <w:b/>
          <w:bCs/>
        </w:rPr>
        <w:t>Microsoft Power Platform Core Services</w:t>
      </w:r>
      <w:r w:rsidRPr="00411D2D">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w:t>
      </w:r>
      <w:r>
        <w:lastRenderedPageBreak/>
        <w:t>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798B34FD" w14:textId="77777777" w:rsidR="00C67658" w:rsidRPr="00E464DF" w:rsidRDefault="00C67658" w:rsidP="00C67658">
      <w:pPr>
        <w:pStyle w:val="ProductList-Body"/>
        <w:keepNext/>
        <w:numPr>
          <w:ilvl w:val="1"/>
          <w:numId w:val="7"/>
        </w:numPr>
        <w:ind w:left="900"/>
      </w:pPr>
      <w:r>
        <w:rPr>
          <w:b/>
          <w:bCs/>
        </w:rPr>
        <w:t>Serviços Principais do Microsoft Dynamics 365</w:t>
      </w:r>
      <w:r w:rsidRPr="00551FFD">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CDCDEDC" w14:textId="1B49673E" w:rsidR="00096B25" w:rsidRPr="00841C87" w:rsidRDefault="00C562FE" w:rsidP="00993814">
      <w:pPr>
        <w:pStyle w:val="ProductList-Body"/>
        <w:numPr>
          <w:ilvl w:val="1"/>
          <w:numId w:val="7"/>
        </w:numPr>
        <w:ind w:left="907"/>
      </w:pPr>
      <w:r>
        <w:rPr>
          <w:b/>
          <w:bCs/>
        </w:rPr>
        <w:t>Serviços da Proteção Avançada contra Ameaças do Microsoft Defender</w:t>
      </w:r>
      <w:r w:rsidR="00096B25" w:rsidRPr="00944BC7">
        <w:rPr>
          <w:b/>
          <w:bCs/>
        </w:rPr>
        <w:t>.</w:t>
      </w:r>
      <w:r w:rsidR="00096B25">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8" w:name="_Toc507768556"/>
      <w:bookmarkStart w:id="89" w:name="_Toc23318590"/>
      <w:r>
        <w:t>Retenção e Eliminação de Dados</w:t>
      </w:r>
      <w:bookmarkEnd w:id="88"/>
      <w:bookmarkEnd w:id="89"/>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90" w:name="_Toc507768557"/>
      <w:bookmarkStart w:id="91" w:name="_Toc23318591"/>
      <w:r>
        <w:t>Compromisso de Confidencialidade do Contratante</w:t>
      </w:r>
      <w:bookmarkEnd w:id="90"/>
      <w:bookmarkEnd w:id="91"/>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92" w:name="_Toc507768558"/>
      <w:bookmarkStart w:id="93" w:name="_Toc23318592"/>
      <w:r>
        <w:t>Notificação e Controlos à utilização por parte dos Subcontratantes</w:t>
      </w:r>
      <w:bookmarkEnd w:id="92"/>
      <w:bookmarkEnd w:id="93"/>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 xml:space="preserve">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w:t>
      </w:r>
      <w:r>
        <w:lastRenderedPageBreak/>
        <w:t>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4" w:name="_Toc507768559"/>
      <w:bookmarkStart w:id="95" w:name="_Toc23318593"/>
      <w:r>
        <w:t>Instituições de Ensino</w:t>
      </w:r>
      <w:bookmarkEnd w:id="94"/>
      <w:bookmarkEnd w:id="95"/>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7BABB40D" w14:textId="0250CFD4" w:rsidR="00071C7C" w:rsidRDefault="00721CE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141A738" w14:textId="7EB8F9D1" w:rsidR="00E7054A" w:rsidRDefault="00E7054A" w:rsidP="00071C7C">
      <w:pPr>
        <w:pStyle w:val="ProductList-Body"/>
      </w:pPr>
    </w:p>
    <w:p w14:paraId="42C1F320" w14:textId="77777777" w:rsidR="00E7054A" w:rsidRDefault="00E7054A" w:rsidP="00E7054A">
      <w:pPr>
        <w:pStyle w:val="ProductList-SubSubSectionHeading"/>
        <w:outlineLvl w:val="1"/>
      </w:pPr>
      <w:bookmarkStart w:id="96" w:name="_Toc16510372"/>
      <w:bookmarkStart w:id="97" w:name="_Toc23318594"/>
      <w:bookmarkStart w:id="98" w:name="CJISCustomerAgreement"/>
      <w:r>
        <w:t>Contrato de Cliente do CJIS</w:t>
      </w:r>
      <w:bookmarkEnd w:id="96"/>
      <w:bookmarkEnd w:id="97"/>
    </w:p>
    <w:bookmarkEnd w:id="98"/>
    <w:p w14:paraId="2598F53C" w14:textId="77777777" w:rsidR="00E7054A" w:rsidRDefault="00E7054A" w:rsidP="00E7054A">
      <w:pPr>
        <w:pStyle w:val="ProductList-Body"/>
      </w:pPr>
      <w:r>
        <w:t xml:space="preserve">A Microsoft presta determinados serviços de nuvem para a administração pública (“Serviços Abrangidos”) em conformidade com a Política de Segurança (“Política CJIS”) dos Criminal Justice Information Services (“CJIS”) do FBI. A Política CJIS Policy regula a utilização e a transmissão de informações de justiça criminal. Todos os Serviços Abrangidos pelo Microsoft CJIS serão regulados pelos termos e condições no Contrato de Cliente CJIS localizados aqui </w:t>
      </w:r>
      <w:hyperlink r:id="rId31" w:history="1">
        <w:r>
          <w:rPr>
            <w:rStyle w:val="Hyperlink"/>
          </w:rPr>
          <w:t>http://aka.ms/CJISCustomerAgreement</w:t>
        </w:r>
      </w:hyperlink>
      <w:r>
        <w:t>.</w:t>
      </w:r>
    </w:p>
    <w:p w14:paraId="1954BC0B" w14:textId="77777777" w:rsidR="00E7054A" w:rsidRPr="0008458E" w:rsidRDefault="00E7054A" w:rsidP="00071C7C">
      <w:pPr>
        <w:pStyle w:val="ProductList-Body"/>
      </w:pPr>
    </w:p>
    <w:p w14:paraId="05275BA6" w14:textId="77777777" w:rsidR="00071C7C" w:rsidRPr="0008458E" w:rsidRDefault="00071C7C" w:rsidP="00071C7C">
      <w:pPr>
        <w:pStyle w:val="ProductList-SubSubSectionHeading"/>
        <w:outlineLvl w:val="2"/>
      </w:pPr>
      <w:bookmarkStart w:id="99" w:name="_Toc489605580"/>
      <w:bookmarkStart w:id="100" w:name="_Toc487134016"/>
      <w:bookmarkStart w:id="101" w:name="_Toc23318595"/>
      <w:bookmarkStart w:id="102" w:name="HIPPA"/>
      <w:r>
        <w:t>Associado de Negócio HIPAA</w:t>
      </w:r>
      <w:bookmarkEnd w:id="99"/>
      <w:bookmarkEnd w:id="100"/>
      <w:bookmarkEnd w:id="101"/>
    </w:p>
    <w:bookmarkEnd w:id="102"/>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32"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103" w:name="_Toc23318596"/>
      <w:r>
        <w:t>Como Contactar a Microsoft</w:t>
      </w:r>
      <w:bookmarkEnd w:id="103"/>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3"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104" w:name="_Toc507768562"/>
      <w:bookmarkStart w:id="105" w:name="_Toc23318597"/>
      <w:bookmarkStart w:id="106" w:name="AppendixA_CoreOnlineServices"/>
      <w:bookmarkStart w:id="107" w:name="_Toc431459514"/>
      <w:bookmarkStart w:id="108" w:name="DataProcessingTerms"/>
      <w:r>
        <w:lastRenderedPageBreak/>
        <w:t>Apêndice A – Serviços Online Principais</w:t>
      </w:r>
      <w:bookmarkEnd w:id="104"/>
      <w:bookmarkEnd w:id="105"/>
    </w:p>
    <w:bookmarkEnd w:id="106"/>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107"/>
      <w:bookmarkEnd w:id="108"/>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9" w:name="DPTOnlineServicesTable"/>
            <w:r w:rsidRPr="0017530E">
              <w:rPr>
                <w:color w:val="FFFFFF" w:themeColor="background1"/>
                <w:sz w:val="16"/>
                <w:szCs w:val="16"/>
              </w:rPr>
              <w:t>Serviços Online</w:t>
            </w:r>
          </w:p>
        </w:tc>
      </w:tr>
      <w:tr w:rsidR="00C67658" w:rsidRPr="0017530E" w14:paraId="7EF6ADCB" w14:textId="77777777" w:rsidTr="004227CB">
        <w:tc>
          <w:tcPr>
            <w:tcW w:w="2610" w:type="dxa"/>
            <w:vAlign w:val="center"/>
          </w:tcPr>
          <w:p w14:paraId="39815C3D" w14:textId="63E4C127" w:rsidR="00C67658" w:rsidRPr="0017530E" w:rsidRDefault="00C67658" w:rsidP="00C67658">
            <w:pPr>
              <w:pStyle w:val="ProductList-Body"/>
              <w:rPr>
                <w:sz w:val="16"/>
                <w:szCs w:val="16"/>
              </w:rPr>
            </w:pPr>
            <w:bookmarkStart w:id="110" w:name="MicrosoftDynamicsOnlineServices"/>
            <w:bookmarkEnd w:id="109"/>
            <w:r>
              <w:rPr>
                <w:sz w:val="16"/>
                <w:szCs w:val="16"/>
              </w:rPr>
              <w:t>Serviços Principais do Microsoft Dynamics 365</w:t>
            </w:r>
          </w:p>
        </w:tc>
        <w:tc>
          <w:tcPr>
            <w:tcW w:w="8190" w:type="dxa"/>
          </w:tcPr>
          <w:p w14:paraId="32BC5ADD" w14:textId="0CEE1142" w:rsidR="00C67658" w:rsidRPr="0017530E" w:rsidRDefault="00C67658" w:rsidP="00C67658">
            <w:pPr>
              <w:pStyle w:val="ProductList-Body"/>
              <w:rPr>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Integrar,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10"/>
      <w:tr w:rsidR="00D0500D" w:rsidRPr="0017530E" w14:paraId="5FE5C808" w14:textId="77777777" w:rsidTr="004227CB">
        <w:tc>
          <w:tcPr>
            <w:tcW w:w="2610" w:type="dxa"/>
            <w:vAlign w:val="center"/>
          </w:tcPr>
          <w:p w14:paraId="587638F5" w14:textId="5D19C6C2" w:rsidR="00D0500D" w:rsidRPr="0017530E" w:rsidRDefault="00D0500D" w:rsidP="00D0500D">
            <w:pPr>
              <w:pStyle w:val="ProductList-Body"/>
              <w:rPr>
                <w:sz w:val="16"/>
                <w:szCs w:val="16"/>
              </w:rPr>
            </w:pPr>
            <w:r>
              <w:rPr>
                <w:sz w:val="16"/>
                <w:szCs w:val="16"/>
              </w:rPr>
              <w:t>Serviços do Office 365</w:t>
            </w:r>
          </w:p>
        </w:tc>
        <w:tc>
          <w:tcPr>
            <w:tcW w:w="8190" w:type="dxa"/>
          </w:tcPr>
          <w:p w14:paraId="4A7404B7" w14:textId="1160B214" w:rsidR="00D0500D" w:rsidRPr="0017530E" w:rsidRDefault="00D0500D" w:rsidP="00D0500D">
            <w:pPr>
              <w:pStyle w:val="ProductList-Body"/>
              <w:rPr>
                <w:sz w:val="16"/>
                <w:szCs w:val="16"/>
              </w:rPr>
            </w:pPr>
            <w:r>
              <w:rPr>
                <w:sz w:val="16"/>
                <w:szCs w:val="16"/>
              </w:rPr>
              <w:t xml:space="preserve">Os seguintes serviços, cada um como um serviço autónomo ou incluído num conjunto de aplicações ou plano do Office 365: </w:t>
            </w:r>
            <w:bookmarkStart w:id="111" w:name="_Hlk498519502"/>
            <w:r>
              <w:rPr>
                <w:sz w:val="16"/>
                <w:szCs w:val="16"/>
              </w:rPr>
              <w:t xml:space="preserve">Gestor de Conformidade, Cofre do Cliente, Arquivo de Exchange Online, Proteção do Exchange Online, Exchange Online, Microsoft Bookings, Microsoft Forms, Microsoft MyAnalytics, Microsoft Planner, Microsoft StaffHub, Microsoft Stream, Microsoft Teams </w:t>
            </w:r>
            <w:r>
              <w:rPr>
                <w:sz w:val="16"/>
                <w:szCs w:val="16"/>
                <w:u w:val="single"/>
              </w:rPr>
              <w:t>(incluindo a coordenação de Pacientes, os Turnos e as Visitas Virtuais)</w:t>
            </w:r>
            <w:r>
              <w:rPr>
                <w:sz w:val="16"/>
                <w:szCs w:val="16"/>
              </w:rPr>
              <w:t>, Microsoft To-Do, Proteção Avançada Contra Ameaças do Office 365, Vídeo do Office 365, Office para a Web, OneDrive para Empresas, Outlook Customer Manager, Project (exceto Mapa de Objetivos e Project para a Web), SharePoint Online, Skype para Empresas Online, Sway, Whiteboard, Yammer Enterprise</w:t>
            </w:r>
            <w:bookmarkEnd w:id="111"/>
            <w:r>
              <w:rPr>
                <w:sz w:val="16"/>
                <w:szCs w:val="16"/>
              </w:rPr>
              <w:t xml:space="preserv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D0500D" w:rsidRPr="0017530E" w14:paraId="745D444E" w14:textId="77777777" w:rsidTr="004227CB">
        <w:tc>
          <w:tcPr>
            <w:tcW w:w="2610" w:type="dxa"/>
            <w:vAlign w:val="center"/>
          </w:tcPr>
          <w:p w14:paraId="0D37B5CC" w14:textId="1A4E3A52" w:rsidR="00D0500D" w:rsidRPr="0017530E" w:rsidRDefault="00D0500D" w:rsidP="00D0500D">
            <w:pPr>
              <w:pStyle w:val="ProductList-Body"/>
              <w:rPr>
                <w:sz w:val="16"/>
                <w:szCs w:val="16"/>
              </w:rPr>
            </w:pPr>
            <w:bookmarkStart w:id="112" w:name="MicrosoftAzureCoreServices"/>
            <w:r>
              <w:rPr>
                <w:sz w:val="16"/>
                <w:szCs w:val="16"/>
              </w:rPr>
              <w:t>Serviços Principais do Microsoft Azure</w:t>
            </w:r>
            <w:bookmarkEnd w:id="112"/>
          </w:p>
        </w:tc>
        <w:tc>
          <w:tcPr>
            <w:tcW w:w="8190" w:type="dxa"/>
          </w:tcPr>
          <w:p w14:paraId="2D461340" w14:textId="56F0B5A2" w:rsidR="00D0500D" w:rsidRPr="0017530E" w:rsidRDefault="00D0500D" w:rsidP="00D0500D">
            <w:pPr>
              <w:pStyle w:val="ProductList-Body"/>
              <w:rPr>
                <w:sz w:val="16"/>
                <w:szCs w:val="16"/>
              </w:rPr>
            </w:pPr>
            <w:r>
              <w:rPr>
                <w:sz w:val="16"/>
                <w:szCs w:val="16"/>
              </w:rPr>
              <w:t>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B22BC0" w:rsidRPr="0017530E" w14:paraId="1851D875" w14:textId="77777777" w:rsidTr="004227CB">
        <w:tc>
          <w:tcPr>
            <w:tcW w:w="2610" w:type="dxa"/>
            <w:vAlign w:val="center"/>
          </w:tcPr>
          <w:p w14:paraId="6C0934D7" w14:textId="0932A91A" w:rsidR="00B22BC0" w:rsidRPr="0017530E" w:rsidRDefault="00B22BC0" w:rsidP="00B22BC0">
            <w:pPr>
              <w:pStyle w:val="ProductList-Body"/>
              <w:rPr>
                <w:sz w:val="16"/>
                <w:szCs w:val="16"/>
              </w:rPr>
            </w:pPr>
            <w:r>
              <w:rPr>
                <w:sz w:val="16"/>
                <w:szCs w:val="16"/>
              </w:rPr>
              <w:t>Microsoft Power Platform Core Services</w:t>
            </w:r>
          </w:p>
        </w:tc>
        <w:tc>
          <w:tcPr>
            <w:tcW w:w="8190" w:type="dxa"/>
          </w:tcPr>
          <w:p w14:paraId="383D0767" w14:textId="202777D2" w:rsidR="00B22BC0" w:rsidRPr="008D2F77" w:rsidRDefault="00B22BC0" w:rsidP="00B22BC0">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incluem qualquer software de cliente, incluindo, sem limitação, o Servidor de Relatórios do Power BI, Power BI, PowerApps ou aplicações móveis do Microsoft Flow, Power BI Desktop ou PowerApps Studio.</w:t>
            </w:r>
          </w:p>
        </w:tc>
      </w:tr>
      <w:tr w:rsidR="00C562FE" w:rsidRPr="0017530E" w14:paraId="13CB0147" w14:textId="77777777" w:rsidTr="004227CB">
        <w:tc>
          <w:tcPr>
            <w:tcW w:w="2610" w:type="dxa"/>
            <w:vAlign w:val="center"/>
          </w:tcPr>
          <w:p w14:paraId="296CA112" w14:textId="7623BA43" w:rsidR="00C562FE" w:rsidRDefault="00C562FE" w:rsidP="00C562FE">
            <w:pPr>
              <w:pStyle w:val="ProductList-Body"/>
              <w:rPr>
                <w:sz w:val="16"/>
                <w:szCs w:val="16"/>
              </w:rPr>
            </w:pPr>
            <w:r>
              <w:rPr>
                <w:sz w:val="16"/>
                <w:szCs w:val="16"/>
              </w:rPr>
              <w:t>Serviços da Proteção Avançada contra Ameaças do Microsoft Defender.</w:t>
            </w:r>
          </w:p>
        </w:tc>
        <w:tc>
          <w:tcPr>
            <w:tcW w:w="8190" w:type="dxa"/>
          </w:tcPr>
          <w:p w14:paraId="476BF60C" w14:textId="463E9389" w:rsidR="00C562FE" w:rsidRDefault="00C562FE" w:rsidP="00C562FE">
            <w:pPr>
              <w:pStyle w:val="ProductList-Body"/>
              <w:rPr>
                <w:sz w:val="16"/>
                <w:szCs w:val="16"/>
              </w:rPr>
            </w:pPr>
            <w:r>
              <w:rPr>
                <w:sz w:val="16"/>
                <w:szCs w:val="16"/>
              </w:rPr>
              <w:t>As seguintes secções do serviço em nuvem da Proteção Avançada contra Ameaças do Microsoft Defender: Deteção e Resposta de Pontos Finais, Investigação e Remediação Automáticas, Classificação Segura.</w:t>
            </w:r>
          </w:p>
        </w:tc>
      </w:tr>
    </w:tbl>
    <w:p w14:paraId="2C3F55C0" w14:textId="77777777" w:rsidR="00FE6146" w:rsidRDefault="00FE6146" w:rsidP="00FE6146">
      <w:pPr>
        <w:pStyle w:val="ProductList-Body"/>
      </w:pPr>
    </w:p>
    <w:p w14:paraId="62E2CBC8" w14:textId="77777777" w:rsidR="0083387F" w:rsidRDefault="0083387F" w:rsidP="00721CEC">
      <w:pPr>
        <w:pStyle w:val="ProductList-SectionHeading"/>
        <w:tabs>
          <w:tab w:val="center" w:pos="5400"/>
        </w:tabs>
        <w:spacing w:after="0"/>
        <w:outlineLvl w:val="0"/>
        <w:sectPr w:rsidR="0083387F" w:rsidSect="00A61B2A">
          <w:pgSz w:w="12240" w:h="15840"/>
          <w:pgMar w:top="1440" w:right="720" w:bottom="1440" w:left="720" w:header="720" w:footer="720" w:gutter="0"/>
          <w:cols w:space="720"/>
          <w:titlePg/>
          <w:docGrid w:linePitch="360"/>
        </w:sectPr>
      </w:pPr>
      <w:bookmarkStart w:id="113" w:name="AppendixB_SecurityMeasures"/>
      <w:bookmarkStart w:id="114" w:name="_Toc507768563"/>
      <w:bookmarkStart w:id="115" w:name="DataProcessingTerms_DataatRest"/>
    </w:p>
    <w:p w14:paraId="0B8B1B73" w14:textId="7F650E4E" w:rsidR="00721CEC" w:rsidRDefault="00721CEC" w:rsidP="00721CEC">
      <w:pPr>
        <w:pStyle w:val="ProductList-SectionHeading"/>
        <w:tabs>
          <w:tab w:val="center" w:pos="5400"/>
        </w:tabs>
        <w:spacing w:after="0"/>
        <w:outlineLvl w:val="0"/>
      </w:pPr>
      <w:bookmarkStart w:id="116" w:name="_Toc23318598"/>
      <w:r>
        <w:lastRenderedPageBreak/>
        <w:t xml:space="preserve">Apêndice B – </w:t>
      </w:r>
      <w:bookmarkStart w:id="117" w:name="DataProcessingTerms_Security"/>
      <w:bookmarkStart w:id="118" w:name="_Toc507239523"/>
      <w:r>
        <w:t>Medidas</w:t>
      </w:r>
      <w:bookmarkEnd w:id="117"/>
      <w:bookmarkEnd w:id="118"/>
      <w:r>
        <w:t xml:space="preserve"> de Segurança</w:t>
      </w:r>
      <w:bookmarkEnd w:id="113"/>
      <w:bookmarkEnd w:id="114"/>
      <w:bookmarkEnd w:id="116"/>
    </w:p>
    <w:bookmarkEnd w:id="115"/>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23318599"/>
      <w:r>
        <w:lastRenderedPageBreak/>
        <w:t>Termos Específicos do Serviço Online</w:t>
      </w:r>
      <w:bookmarkEnd w:id="119"/>
      <w:bookmarkEnd w:id="12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21" w:name="_Toc23318600"/>
      <w:bookmarkStart w:id="122" w:name="MicrosoftAzureServices"/>
      <w:r w:rsidRPr="005C09F5">
        <w:rPr>
          <w:lang w:val="pt-BR"/>
        </w:rPr>
        <w:t>Serviços do Microsoft Azure</w:t>
      </w:r>
      <w:bookmarkEnd w:id="121"/>
    </w:p>
    <w:bookmarkEnd w:id="12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4"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5"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6"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7"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8"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9" w:history="1">
        <w:r>
          <w:rPr>
            <w:rStyle w:val="Hyperlink"/>
          </w:rPr>
          <w:t>http://azure.microsoft.com/en-us/support/legal/store-terms</w:t>
        </w:r>
      </w:hyperlink>
      <w:hyperlink r:id="rId40" w:history="1"/>
      <w:r>
        <w:t>.</w:t>
      </w:r>
    </w:p>
    <w:bookmarkStart w:id="123"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124" w:name="_Toc8395026"/>
      <w:r>
        <w:rPr>
          <w:lang w:val="pt-BR"/>
        </w:rPr>
        <w:tab/>
      </w:r>
      <w:bookmarkStart w:id="125" w:name="_Toc23318601"/>
      <w:r w:rsidRPr="00B22BC0">
        <w:rPr>
          <w:lang w:val="pt-BR"/>
        </w:rPr>
        <w:t>Azure DevTest Labs</w:t>
      </w:r>
      <w:bookmarkEnd w:id="124"/>
      <w:bookmarkEnd w:id="125"/>
    </w:p>
    <w:p w14:paraId="25D81290" w14:textId="77777777" w:rsidR="00B22BC0" w:rsidRPr="000F395E" w:rsidRDefault="00B22BC0" w:rsidP="003669BA">
      <w:pPr>
        <w:pStyle w:val="ProductList-ClauseHeading"/>
        <w:keepNext w:val="0"/>
      </w:pPr>
      <w:r>
        <w:t>Segredos no DevTest Labs</w:t>
      </w:r>
    </w:p>
    <w:p w14:paraId="6D4CDDC6" w14:textId="77777777" w:rsidR="00B22BC0" w:rsidRPr="000F395E" w:rsidRDefault="00B22BC0"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p>
    <w:p w14:paraId="32F64C4C" w14:textId="77777777" w:rsidR="00B22BC0"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126" w:name="_Toc783785"/>
      <w:bookmarkStart w:id="127" w:name="_Toc23318602"/>
      <w:r w:rsidRPr="007D337C">
        <w:rPr>
          <w:lang w:val="pt-BR"/>
        </w:rPr>
        <w:t>Azure Lab Services</w:t>
      </w:r>
      <w:bookmarkEnd w:id="126"/>
      <w:bookmarkEnd w:id="127"/>
    </w:p>
    <w:p w14:paraId="03FF8674" w14:textId="77777777" w:rsidR="007D337C" w:rsidRDefault="007D337C" w:rsidP="003669BA">
      <w:pPr>
        <w:pStyle w:val="ProductList-ClauseHeading"/>
        <w:keepNext w:val="0"/>
      </w:pPr>
      <w:r>
        <w:t>Relação com o Utilizador Final</w:t>
      </w:r>
    </w:p>
    <w:p w14:paraId="7CD5C2CA" w14:textId="77777777" w:rsidR="007D337C" w:rsidRDefault="007D337C" w:rsidP="003669BA">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3669BA">
      <w:pPr>
        <w:pStyle w:val="ProductList-Body"/>
      </w:pPr>
    </w:p>
    <w:p w14:paraId="76F23D34" w14:textId="77777777" w:rsidR="007D337C" w:rsidRDefault="007D337C" w:rsidP="003669BA">
      <w:pPr>
        <w:pStyle w:val="ProductList-ClauseHeading"/>
        <w:keepNext w:val="0"/>
      </w:pPr>
      <w:r>
        <w:t>Notificação; Responsabilidade; Impedir Ações Judiciais Contra a Microsoft</w:t>
      </w:r>
    </w:p>
    <w:p w14:paraId="4622EB54" w14:textId="77777777" w:rsidR="007D337C" w:rsidRDefault="007D337C" w:rsidP="003669BA">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3669BA">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3669BA">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3669BA">
      <w:pPr>
        <w:pStyle w:val="ProductList-Body"/>
      </w:pPr>
    </w:p>
    <w:p w14:paraId="41297086" w14:textId="77777777" w:rsidR="007D337C" w:rsidRDefault="007D337C" w:rsidP="003669BA">
      <w:pPr>
        <w:pStyle w:val="ProductList-ClauseHeading"/>
        <w:keepNext w:val="0"/>
      </w:pPr>
      <w:r>
        <w:t>Indemnização</w:t>
      </w:r>
    </w:p>
    <w:p w14:paraId="6DCEA9E8" w14:textId="77777777" w:rsidR="007D337C" w:rsidRDefault="007D337C" w:rsidP="003669BA">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3669BA">
      <w:pPr>
        <w:pStyle w:val="ProductList-Body"/>
      </w:pPr>
    </w:p>
    <w:p w14:paraId="702113D4" w14:textId="77777777" w:rsidR="007D337C" w:rsidRDefault="007D337C" w:rsidP="003669BA">
      <w:pPr>
        <w:pStyle w:val="ProductList-ClauseHeading"/>
        <w:keepNext w:val="0"/>
      </w:pPr>
      <w:r>
        <w:t>Termos do Utilizador Final</w:t>
      </w:r>
    </w:p>
    <w:p w14:paraId="40029AC3" w14:textId="77777777" w:rsidR="007D337C" w:rsidRDefault="007D337C" w:rsidP="003669BA">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3C6AEFCF" w:rsidR="007D337C" w:rsidRDefault="00E309AD" w:rsidP="007D337C">
      <w:pPr>
        <w:pStyle w:val="ProductList-Body"/>
        <w:spacing w:after="12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r w:rsidR="007D337C">
        <w:t>.</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3669BA">
      <w:pPr>
        <w:pStyle w:val="ProductList-ClauseHeading"/>
        <w:keepNext w:val="0"/>
      </w:pPr>
      <w:r>
        <w:t>Atualizações</w:t>
      </w:r>
    </w:p>
    <w:p w14:paraId="2632B33A" w14:textId="77777777" w:rsidR="007D337C" w:rsidRPr="00006432" w:rsidRDefault="007D337C" w:rsidP="003669BA">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128" w:name="AzureMaps"/>
      <w:r>
        <w:tab/>
      </w:r>
      <w:bookmarkStart w:id="129" w:name="_Toc13858367"/>
      <w:bookmarkStart w:id="130" w:name="_Toc23318603"/>
      <w:bookmarkStart w:id="131" w:name="AzureMachineLearningService"/>
      <w:r>
        <w:t>Serviço Azure Machine Learning</w:t>
      </w:r>
      <w:bookmarkEnd w:id="129"/>
      <w:bookmarkEnd w:id="130"/>
    </w:p>
    <w:bookmarkEnd w:id="131"/>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41" w:history="1">
        <w:r>
          <w:rPr>
            <w:rStyle w:val="Hyperlink"/>
          </w:rPr>
          <w:t>https://go.microsoft.com/fwlink/?linkid=874330</w:t>
        </w:r>
      </w:hyperlink>
      <w:r>
        <w:t>.</w:t>
      </w:r>
    </w:p>
    <w:p w14:paraId="283A3BC7" w14:textId="77777777" w:rsidR="00C562FE" w:rsidRPr="0004518A" w:rsidRDefault="00F7657F"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132" w:name="_Toc509825512"/>
      <w:bookmarkStart w:id="133" w:name="_Toc510880769"/>
      <w:bookmarkStart w:id="134" w:name="_Toc23318604"/>
      <w:r w:rsidRPr="00521CA1">
        <w:rPr>
          <w:lang w:val="pt-BR"/>
        </w:rPr>
        <w:t>Azure Maps</w:t>
      </w:r>
      <w:bookmarkEnd w:id="132"/>
      <w:bookmarkEnd w:id="133"/>
      <w:bookmarkEnd w:id="134"/>
    </w:p>
    <w:bookmarkEnd w:id="128"/>
    <w:p w14:paraId="3460F508" w14:textId="77777777" w:rsidR="00521CA1" w:rsidRDefault="00521CA1" w:rsidP="003669BA">
      <w:pPr>
        <w:pStyle w:val="ProductList-ClauseHeading"/>
        <w:keepNext w:val="0"/>
      </w:pPr>
      <w:r>
        <w:t>Restrições à navegação</w:t>
      </w:r>
    </w:p>
    <w:p w14:paraId="06A4FEEA" w14:textId="77777777" w:rsidR="00521CA1" w:rsidRDefault="00521CA1" w:rsidP="003669BA">
      <w:pPr>
        <w:pStyle w:val="ProductList-Body"/>
      </w:pPr>
      <w:r>
        <w:t>O Cliente não pode utilizar o Azure Maps para ativar a funcionalidade de navegação curva-a-curva em qualquer aplicação.</w:t>
      </w:r>
    </w:p>
    <w:p w14:paraId="02D403AB" w14:textId="77777777" w:rsidR="00521CA1" w:rsidRPr="00006432" w:rsidRDefault="00521CA1" w:rsidP="003669BA">
      <w:pPr>
        <w:pStyle w:val="ProductList-Body"/>
      </w:pPr>
    </w:p>
    <w:p w14:paraId="1A9D747D" w14:textId="77777777" w:rsidR="00521CA1" w:rsidRDefault="00521CA1" w:rsidP="003669BA">
      <w:pPr>
        <w:pStyle w:val="ProductList-ClauseHeading"/>
        <w:keepNext w:val="0"/>
      </w:pPr>
      <w:r>
        <w:t>Restrições a bases de dados</w:t>
      </w:r>
    </w:p>
    <w:p w14:paraId="258AB030" w14:textId="77777777" w:rsidR="00521CA1" w:rsidRDefault="00521CA1" w:rsidP="003669BA">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3669BA">
      <w:pPr>
        <w:pStyle w:val="ProductList-Body"/>
      </w:pPr>
    </w:p>
    <w:p w14:paraId="156EABA7" w14:textId="77777777" w:rsidR="00521CA1" w:rsidRPr="00006432" w:rsidRDefault="00521CA1" w:rsidP="003669BA">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3669BA">
      <w:pPr>
        <w:pStyle w:val="ProductList-Body"/>
      </w:pPr>
    </w:p>
    <w:p w14:paraId="6AF76EBA" w14:textId="77777777" w:rsidR="000060B0" w:rsidRPr="00931AE7" w:rsidRDefault="000060B0" w:rsidP="003669BA">
      <w:pPr>
        <w:pStyle w:val="ProductList-ClauseHeading"/>
        <w:keepNext w:val="0"/>
      </w:pPr>
      <w:r>
        <w:t>Resultados de API</w:t>
      </w:r>
    </w:p>
    <w:p w14:paraId="315FB5A1" w14:textId="77777777" w:rsidR="000060B0" w:rsidRPr="00931AE7" w:rsidRDefault="000060B0" w:rsidP="003669BA">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3669BA">
      <w:pPr>
        <w:pStyle w:val="ProductList-Body"/>
      </w:pPr>
    </w:p>
    <w:p w14:paraId="6BA6DFFB" w14:textId="77777777" w:rsidR="000060B0" w:rsidRPr="00931AE7" w:rsidRDefault="000060B0" w:rsidP="003669BA">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3669BA">
      <w:pPr>
        <w:pStyle w:val="ProductList-Body"/>
      </w:pPr>
    </w:p>
    <w:p w14:paraId="15643688" w14:textId="77777777" w:rsidR="000060B0" w:rsidRPr="00931AE7" w:rsidRDefault="000060B0" w:rsidP="003669BA">
      <w:pPr>
        <w:pStyle w:val="ProductList-Body"/>
      </w:pPr>
      <w:bookmarkStart w:id="135" w:name="_Hlk509835802"/>
      <w:r>
        <w:t>O Cliente não pode apresentar quaisquer Resultados em qualquer base de dados de mapa geográfico ou conteúdo de terceiros.</w:t>
      </w:r>
    </w:p>
    <w:bookmarkEnd w:id="135"/>
    <w:p w14:paraId="408CB521" w14:textId="77777777" w:rsidR="000060B0" w:rsidRPr="00931AE7" w:rsidRDefault="000060B0" w:rsidP="003669BA">
      <w:pPr>
        <w:pStyle w:val="ProductList-Body"/>
      </w:pPr>
    </w:p>
    <w:p w14:paraId="710D95E4" w14:textId="77777777" w:rsidR="000060B0" w:rsidRPr="00931AE7" w:rsidRDefault="000060B0" w:rsidP="003669BA">
      <w:pPr>
        <w:pStyle w:val="ProductList-ClauseHeading"/>
        <w:keepNext w:val="0"/>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42"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lastRenderedPageBreak/>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7777777" w:rsidR="006F5AA7" w:rsidRDefault="00A50823" w:rsidP="006F5AA7">
      <w:pPr>
        <w:pStyle w:val="ProductList-Offering2Heading"/>
        <w:outlineLvl w:val="2"/>
      </w:pPr>
      <w:r w:rsidRPr="009364D6">
        <w:rPr>
          <w:lang w:val="pt-BR"/>
        </w:rPr>
        <w:tab/>
      </w:r>
      <w:bookmarkStart w:id="136" w:name="_Toc8395029"/>
      <w:bookmarkStart w:id="137" w:name="_Toc6563817"/>
      <w:bookmarkStart w:id="138" w:name="_Toc8749030"/>
      <w:bookmarkStart w:id="139" w:name="_Toc23318605"/>
      <w:r w:rsidR="006F5AA7">
        <w:t>Microsoft Azure Stack</w:t>
      </w:r>
      <w:bookmarkEnd w:id="136"/>
      <w:bookmarkEnd w:id="137"/>
      <w:bookmarkEnd w:id="138"/>
      <w:bookmarkEnd w:id="139"/>
    </w:p>
    <w:p w14:paraId="25AD5F4C" w14:textId="77777777" w:rsidR="006F5AA7" w:rsidRDefault="006F5AA7" w:rsidP="003669BA">
      <w:pPr>
        <w:pStyle w:val="ProductList-ClauseHeading"/>
        <w:keepNext w:val="0"/>
      </w:pPr>
      <w:r>
        <w:t xml:space="preserve">Privacidade do Microsoft Azure Stack </w:t>
      </w:r>
    </w:p>
    <w:p w14:paraId="072DB8E2" w14:textId="77777777" w:rsidR="006F5AA7" w:rsidRDefault="006F5AA7" w:rsidP="003669BA">
      <w:pPr>
        <w:pStyle w:val="ProductList-Body"/>
      </w:pPr>
      <w:r>
        <w:t xml:space="preserve">A Declaração de Privacidade da Microsoft disponível em </w:t>
      </w:r>
      <w:hyperlink r:id="rId43" w:history="1">
        <w:r>
          <w:rPr>
            <w:rStyle w:val="Hyperlink"/>
          </w:rPr>
          <w:t>https://go.microsoft.com/</w:t>
        </w:r>
        <w:r>
          <w:rPr>
            <w:rStyle w:val="Hyperlink"/>
            <w:color w:val="0563C1"/>
          </w:rPr>
          <w:t>fwlink</w:t>
        </w:r>
        <w:r>
          <w:rPr>
            <w:rStyle w:val="Hyperlink"/>
          </w:rPr>
          <w:t>/?LinkId=521839</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001A7A84" w14:textId="77777777" w:rsidR="006F5AA7" w:rsidRDefault="006F5AA7" w:rsidP="003669BA">
      <w:pPr>
        <w:pStyle w:val="ProductList-Body"/>
      </w:pPr>
    </w:p>
    <w:p w14:paraId="393C654D" w14:textId="2D149356" w:rsidR="00A50823" w:rsidRDefault="006F5AA7" w:rsidP="003669BA">
      <w:pPr>
        <w:pStyle w:val="ProductList-Body"/>
      </w:pPr>
      <w:r>
        <w:t>Na medida em que a Microsoft é um contratante ou subcontratente de dados pessoais relacionados com o Azure Stack, a Microsoft assume perante todos os clientes, a partir de 25 de maio de 2018, os compromissos presentes (a) na disposição “Tratamento de Dados Pessoais; RGPD” da secção “Termos da Proteção de Dados” dos Termos dos Serviços Online e (b) nos Termos do Regulamento Geral de Proteção de Dados da União Europeia no Anexo 4 dos Termos dos Serviços Online.</w:t>
      </w:r>
    </w:p>
    <w:p w14:paraId="096506A3" w14:textId="77777777" w:rsidR="006F5AA7" w:rsidRPr="00747204" w:rsidRDefault="006F5AA7" w:rsidP="003669BA">
      <w:pPr>
        <w:pStyle w:val="ProductList-Body"/>
      </w:pPr>
    </w:p>
    <w:p w14:paraId="5D06FBA2" w14:textId="77777777" w:rsidR="00A50823" w:rsidRPr="00747204" w:rsidRDefault="00A50823" w:rsidP="003669BA">
      <w:pPr>
        <w:pStyle w:val="ProductList-ClauseHeading"/>
        <w:keepNext w:val="0"/>
      </w:pPr>
      <w:r>
        <w:t xml:space="preserve">Utilização do Microsoft Azure Stack </w:t>
      </w:r>
    </w:p>
    <w:p w14:paraId="6FF06CAF" w14:textId="186C302F" w:rsidR="00A50823" w:rsidRDefault="00A50823" w:rsidP="003669BA">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3669BA">
      <w:pPr>
        <w:pStyle w:val="ProductList-Body"/>
        <w:tabs>
          <w:tab w:val="clear" w:pos="158"/>
          <w:tab w:val="left" w:pos="360"/>
        </w:tabs>
      </w:pPr>
    </w:p>
    <w:p w14:paraId="4D978A24" w14:textId="77777777" w:rsidR="000D2506" w:rsidRDefault="000D2506" w:rsidP="003669BA">
      <w:pPr>
        <w:pStyle w:val="ProductList-ClauseHeading"/>
        <w:keepNext w:val="0"/>
      </w:pPr>
      <w:r>
        <w:t>Utilização da Subscrição do Fornecedor Predefinida</w:t>
      </w:r>
    </w:p>
    <w:p w14:paraId="499B5C32" w14:textId="77777777" w:rsidR="000D2506" w:rsidRPr="00D26C87" w:rsidRDefault="000D2506" w:rsidP="003669BA">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149" w:name="MicrosoftCognitiveServices"/>
      <w:bookmarkStart w:id="150" w:name="_Toc510880771"/>
      <w:bookmarkStart w:id="151" w:name="_Toc510115105"/>
      <w:bookmarkStart w:id="152" w:name="_Toc23318606"/>
      <w:r w:rsidRPr="00521CA1">
        <w:rPr>
          <w:lang w:val="pt-BR"/>
        </w:rPr>
        <w:t>Serviços de Pesquisa do Bing</w:t>
      </w:r>
      <w:bookmarkEnd w:id="149"/>
      <w:bookmarkEnd w:id="150"/>
      <w:bookmarkEnd w:id="151"/>
      <w:bookmarkEnd w:id="152"/>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4"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5"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 xml:space="preserve">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w:t>
      </w:r>
      <w:r>
        <w:lastRenderedPageBreak/>
        <w:t>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3733263A" w14:textId="757A490C" w:rsidR="00174259" w:rsidRDefault="00521CA1" w:rsidP="00E7054A">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6F5156BB" w14:textId="77777777" w:rsidR="00E7054A" w:rsidRDefault="00E7054A" w:rsidP="00E7054A">
      <w:pPr>
        <w:pStyle w:val="ProductList-Body"/>
      </w:pPr>
    </w:p>
    <w:p w14:paraId="6BE59A10" w14:textId="1942EAB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3669BA">
      <w:pPr>
        <w:pStyle w:val="ProductList-ClauseHeading"/>
        <w:keepNext w:val="0"/>
      </w:pPr>
      <w:r>
        <w:t>Precedência:</w:t>
      </w:r>
    </w:p>
    <w:p w14:paraId="1BB9EBA7" w14:textId="77777777" w:rsidR="00521CA1" w:rsidRDefault="00521CA1" w:rsidP="003669BA">
      <w:pPr>
        <w:pStyle w:val="ProductList-Body"/>
      </w:pPr>
      <w:r>
        <w:t>Esta secção Serviços de Pesquisa do Bing prevalece quando existir qualquer conflito com outras secções dos OST.</w:t>
      </w:r>
    </w:p>
    <w:p w14:paraId="6543212C" w14:textId="77777777" w:rsidR="007D337C"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153" w:name="_Toc5958159"/>
      <w:bookmarkStart w:id="154" w:name="_Toc23318607"/>
      <w:bookmarkStart w:id="155" w:name="CognitiveServices"/>
      <w:r w:rsidRPr="00EA7E05">
        <w:rPr>
          <w:lang w:val="pt-BR"/>
        </w:rPr>
        <w:t>Serviços Cognitivos</w:t>
      </w:r>
      <w:bookmarkEnd w:id="153"/>
      <w:bookmarkEnd w:id="154"/>
    </w:p>
    <w:bookmarkEnd w:id="155"/>
    <w:p w14:paraId="0CDC2D41" w14:textId="77777777" w:rsidR="00EA7E05" w:rsidRDefault="00EA7E05" w:rsidP="003669BA">
      <w:pPr>
        <w:pStyle w:val="ProductList-ClauseHeading"/>
        <w:keepNext w:val="0"/>
      </w:pPr>
      <w:r>
        <w:t>Limite à utilização da saída de serviço por parte do Cliente</w:t>
      </w:r>
    </w:p>
    <w:p w14:paraId="75C0C032" w14:textId="77777777" w:rsidR="00EA7E05" w:rsidRPr="00F86985" w:rsidRDefault="00EA7E05" w:rsidP="003669BA">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77777777" w:rsidR="00EA7E05" w:rsidRPr="00E90A70" w:rsidRDefault="00EA7E05"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3669BA">
      <w:pPr>
        <w:pStyle w:val="ProductList-Offering2Heading"/>
        <w:ind w:firstLine="158"/>
        <w:outlineLvl w:val="2"/>
        <w:rPr>
          <w:lang w:val="pt-BR"/>
        </w:rPr>
      </w:pPr>
      <w:bookmarkStart w:id="156" w:name="_Toc23318608"/>
      <w:r w:rsidRPr="009364D6">
        <w:rPr>
          <w:lang w:val="pt-BR"/>
        </w:rPr>
        <w:t>Microsoft Genomics</w:t>
      </w:r>
      <w:bookmarkEnd w:id="140"/>
      <w:bookmarkEnd w:id="156"/>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lastRenderedPageBreak/>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57" w:name="_Toc494738673"/>
      <w:bookmarkStart w:id="158" w:name="_Toc23318609"/>
      <w:r w:rsidRPr="009364D6">
        <w:rPr>
          <w:lang w:val="pt-BR"/>
        </w:rPr>
        <w:t xml:space="preserve">Visual Studio </w:t>
      </w:r>
      <w:r w:rsidR="009364D6">
        <w:rPr>
          <w:lang w:val="pt-BR"/>
        </w:rPr>
        <w:t>App</w:t>
      </w:r>
      <w:r w:rsidRPr="009364D6">
        <w:rPr>
          <w:lang w:val="pt-BR"/>
        </w:rPr>
        <w:t xml:space="preserve"> Center</w:t>
      </w:r>
      <w:bookmarkEnd w:id="157"/>
      <w:bookmarkEnd w:id="158"/>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7"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2F8A74D8" w:rsidR="00927CE3" w:rsidRPr="00BA2331" w:rsidRDefault="00927CE3" w:rsidP="003669BA">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F765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59" w:name="_Toc23318610"/>
      <w:r w:rsidRPr="009364D6">
        <w:rPr>
          <w:lang w:val="pt-BR"/>
        </w:rPr>
        <w:t>Planos do Microsoft Azure</w:t>
      </w:r>
      <w:bookmarkEnd w:id="141"/>
      <w:bookmarkEnd w:id="142"/>
      <w:bookmarkEnd w:id="159"/>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60" w:name="_Toc23318611"/>
      <w:r w:rsidR="009C0878" w:rsidRPr="009364D6">
        <w:rPr>
          <w:lang w:val="pt-BR"/>
        </w:rPr>
        <w:t>Azure Active Directory Basic</w:t>
      </w:r>
      <w:bookmarkEnd w:id="143"/>
      <w:bookmarkEnd w:id="144"/>
      <w:bookmarkEnd w:id="160"/>
    </w:p>
    <w:bookmarkEnd w:id="145"/>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61"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62" w:name="_Toc459970715"/>
      <w:bookmarkStart w:id="163" w:name="_Toc457466429"/>
      <w:bookmarkStart w:id="164" w:name="_Toc23318612"/>
      <w:r w:rsidRPr="009364D6">
        <w:rPr>
          <w:lang w:val="pt-BR"/>
        </w:rPr>
        <w:t>Azure Active Directory Premium</w:t>
      </w:r>
      <w:bookmarkEnd w:id="162"/>
      <w:bookmarkEnd w:id="163"/>
      <w:bookmarkEnd w:id="164"/>
    </w:p>
    <w:bookmarkEnd w:id="161"/>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65"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66" w:name="AzureRightsManagement"/>
      <w:bookmarkStart w:id="167" w:name="_Toc459970716"/>
      <w:bookmarkStart w:id="168" w:name="_Toc457466430"/>
      <w:bookmarkStart w:id="169" w:name="_Toc23318613"/>
      <w:r w:rsidRPr="009364D6">
        <w:rPr>
          <w:lang w:val="pt-BR"/>
        </w:rPr>
        <w:t>Azure Information Protection</w:t>
      </w:r>
      <w:bookmarkEnd w:id="166"/>
      <w:r w:rsidRPr="009364D6">
        <w:rPr>
          <w:lang w:val="pt-BR"/>
        </w:rPr>
        <w:t xml:space="preserve"> Premium</w:t>
      </w:r>
      <w:bookmarkEnd w:id="167"/>
      <w:bookmarkEnd w:id="168"/>
      <w:bookmarkEnd w:id="169"/>
    </w:p>
    <w:bookmarkEnd w:id="165"/>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70" w:name="Dynamics365"/>
    <w:bookmarkStart w:id="171" w:name="_Toc524436945"/>
    <w:bookmarkStart w:id="172" w:name="_Toc523239317"/>
    <w:bookmarkEnd w:id="146"/>
    <w:bookmarkEnd w:id="147"/>
    <w:bookmarkEnd w:id="148"/>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73" w:name="_Toc5958166"/>
      <w:bookmarkStart w:id="174" w:name="_Toc8395038"/>
      <w:bookmarkStart w:id="175" w:name="_Toc6563826"/>
      <w:bookmarkStart w:id="176" w:name="_Toc8749039"/>
      <w:bookmarkEnd w:id="170"/>
      <w:bookmarkEnd w:id="171"/>
      <w:bookmarkEnd w:id="172"/>
    </w:p>
    <w:p w14:paraId="7619C253" w14:textId="77777777" w:rsidR="00C67658" w:rsidRPr="00E464DF" w:rsidRDefault="00C67658" w:rsidP="00C67658">
      <w:pPr>
        <w:pStyle w:val="ProductList-OfferingGroupHeading"/>
        <w:spacing w:after="80"/>
        <w:outlineLvl w:val="1"/>
      </w:pPr>
      <w:bookmarkStart w:id="177" w:name="_Toc17975729"/>
      <w:bookmarkStart w:id="178" w:name="_Toc23318614"/>
      <w:bookmarkEnd w:id="173"/>
      <w:bookmarkEnd w:id="174"/>
      <w:bookmarkEnd w:id="175"/>
      <w:bookmarkEnd w:id="176"/>
      <w:r>
        <w:t>Serviços do Microsoft Dynamics 365</w:t>
      </w:r>
      <w:bookmarkEnd w:id="177"/>
      <w:bookmarkEnd w:id="178"/>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8"/>
          <w:footerReference w:type="first" r:id="rId49"/>
          <w:pgSz w:w="12240" w:h="15840"/>
          <w:pgMar w:top="1440" w:right="720" w:bottom="1440" w:left="720" w:header="720" w:footer="720" w:gutter="0"/>
          <w:cols w:space="720"/>
          <w:titlePg/>
          <w:docGrid w:linePitch="360"/>
        </w:sectPr>
      </w:pPr>
    </w:p>
    <w:p w14:paraId="33E1D409" w14:textId="77777777" w:rsidR="00C67658" w:rsidRPr="00E464DF" w:rsidRDefault="00C67658" w:rsidP="003669BA">
      <w:pPr>
        <w:pStyle w:val="ProductList-ClauseHeading"/>
        <w:keepNext w:val="0"/>
      </w:pPr>
      <w:r>
        <w:t>Notificações</w:t>
      </w:r>
    </w:p>
    <w:p w14:paraId="799021E7" w14:textId="77777777" w:rsidR="00C67658" w:rsidRPr="00E464DF" w:rsidRDefault="00C67658" w:rsidP="003669BA">
      <w:pPr>
        <w:pStyle w:val="ProductList-Body"/>
      </w:pPr>
      <w:r>
        <w:t xml:space="preserve">As Notificações dos Mapas Bing e Serviços Profissionais no </w:t>
      </w:r>
      <w:hyperlink w:anchor="Attachment1" w:tooltip="Attachment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tooltip="Attachment 1" w:history="1">
        <w:r>
          <w:rPr>
            <w:rStyle w:val="Hyperlink"/>
          </w:rPr>
          <w:t>Anexo 1</w:t>
        </w:r>
      </w:hyperlink>
      <w:r>
        <w:t>.</w:t>
      </w:r>
    </w:p>
    <w:p w14:paraId="29718372" w14:textId="77777777" w:rsidR="00C67658" w:rsidRPr="00E464DF" w:rsidRDefault="00C67658" w:rsidP="003669BA">
      <w:pPr>
        <w:pStyle w:val="ProductList-Body"/>
      </w:pPr>
    </w:p>
    <w:p w14:paraId="02CC6EE1" w14:textId="77777777" w:rsidR="00C67658" w:rsidRPr="00E464DF" w:rsidRDefault="00C67658" w:rsidP="003669BA">
      <w:pPr>
        <w:pStyle w:val="ProductList-ClauseHeading"/>
        <w:keepNext w:val="0"/>
      </w:pPr>
      <w:r>
        <w:t>Utilizadores Externos</w:t>
      </w:r>
    </w:p>
    <w:p w14:paraId="77C665A2" w14:textId="77777777" w:rsidR="00C67658" w:rsidRPr="00E464DF" w:rsidRDefault="00C67658" w:rsidP="003669BA">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Retail, Dynamics 365 Talent ou Dynamics 365 Talent: Integrar.</w:t>
      </w:r>
    </w:p>
    <w:p w14:paraId="1135E507" w14:textId="77777777" w:rsidR="00C67658" w:rsidRPr="00E464DF" w:rsidRDefault="00C67658" w:rsidP="003669BA">
      <w:pPr>
        <w:pStyle w:val="ProductList-Body"/>
        <w:tabs>
          <w:tab w:val="clear" w:pos="158"/>
          <w:tab w:val="left" w:pos="360"/>
        </w:tabs>
      </w:pPr>
    </w:p>
    <w:p w14:paraId="5B9FFA9C" w14:textId="77777777" w:rsidR="00C67658" w:rsidRPr="00E464DF" w:rsidRDefault="00C67658" w:rsidP="003669BA">
      <w:pPr>
        <w:pStyle w:val="ProductList-ClauseHeading"/>
        <w:keepNext w:val="0"/>
      </w:pPr>
      <w:r>
        <w:t>Portal de Administração</w:t>
      </w:r>
    </w:p>
    <w:p w14:paraId="235E0DF0" w14:textId="77777777" w:rsidR="00C67658" w:rsidRPr="00E464DF" w:rsidRDefault="00C67658" w:rsidP="003669BA">
      <w:pPr>
        <w:pStyle w:val="ProductList-Body"/>
      </w:pPr>
      <w:r>
        <w:t>Os Clientes com SLs do Dynamics 365 Supply Chain Management, Dynamics 365 Finance, Dynamics 365 Retail ou Dynamics 365 Talent podem implementar e gerir o Serviço Online através dos Serviços do Ciclo de Vida do Microsoft Dynamics (ou de um serviço sucessor), que está sujeito a termos separados.</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669BA">
      <w:pPr>
        <w:pStyle w:val="ProductList-Body"/>
        <w:numPr>
          <w:ilvl w:val="0"/>
          <w:numId w:val="48"/>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669BA">
      <w:pPr>
        <w:pStyle w:val="ProductList-Body"/>
        <w:numPr>
          <w:ilvl w:val="0"/>
          <w:numId w:val="48"/>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3D6C18F4" w14:textId="77777777" w:rsidR="00C67658" w:rsidRPr="000645CD" w:rsidRDefault="00C67658" w:rsidP="003669BA">
      <w:pPr>
        <w:pStyle w:val="ProductList-ClauseHeading"/>
        <w:keepNext w:val="0"/>
        <w:rPr>
          <w:lang w:val="en-US"/>
        </w:rPr>
      </w:pPr>
      <w:r w:rsidRPr="000645CD">
        <w:rPr>
          <w:lang w:val="en-US"/>
        </w:rPr>
        <w:t>Dynamics Supply Chain Management, Finance e Retail Source Code</w:t>
      </w:r>
    </w:p>
    <w:p w14:paraId="77062254" w14:textId="77777777" w:rsidR="00C67658" w:rsidRPr="00E464DF" w:rsidRDefault="00C67658" w:rsidP="003669BA">
      <w:pPr>
        <w:pStyle w:val="ProductList-Body"/>
        <w:tabs>
          <w:tab w:val="clear" w:pos="158"/>
          <w:tab w:val="left" w:pos="360"/>
        </w:tabs>
      </w:pPr>
      <w:r>
        <w:t xml:space="preserve">O Cliente pode modificar, para utilização interna, a utilização do código fonte da aplicação para o Dynamics 365 Supply Chain Management, Dynamics 365 Finance e Dynamics 365 for Retail. </w:t>
      </w:r>
    </w:p>
    <w:p w14:paraId="415FDA9D" w14:textId="77777777" w:rsidR="00C67658" w:rsidRPr="00E464DF" w:rsidRDefault="00C67658" w:rsidP="003669BA">
      <w:pPr>
        <w:pStyle w:val="ProductList-Body"/>
        <w:tabs>
          <w:tab w:val="clear" w:pos="158"/>
          <w:tab w:val="left" w:pos="360"/>
        </w:tabs>
      </w:pPr>
    </w:p>
    <w:p w14:paraId="15529AAB" w14:textId="77777777" w:rsidR="00C67658" w:rsidRPr="00E464DF" w:rsidRDefault="00C67658" w:rsidP="003669BA">
      <w:pPr>
        <w:pStyle w:val="ProductList-ClauseHeading"/>
        <w:keepNext w:val="0"/>
      </w:pPr>
      <w:r>
        <w:t>Dynamics 365 Talent e Dynamics 365 Talent: Integrar</w:t>
      </w:r>
    </w:p>
    <w:p w14:paraId="1D045F99" w14:textId="77777777" w:rsidR="00C67658" w:rsidRPr="00E464DF" w:rsidRDefault="00C67658" w:rsidP="003669BA">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4BD44361" w14:textId="77777777" w:rsidR="00C67658" w:rsidRPr="00E464DF" w:rsidRDefault="00C67658" w:rsidP="003669BA">
      <w:pPr>
        <w:pStyle w:val="ProductList-Body"/>
        <w:tabs>
          <w:tab w:val="clear" w:pos="158"/>
          <w:tab w:val="left" w:pos="360"/>
        </w:tabs>
      </w:pPr>
    </w:p>
    <w:p w14:paraId="2929AF11" w14:textId="77777777" w:rsidR="00C67658" w:rsidRPr="00E464DF" w:rsidRDefault="00C67658" w:rsidP="003669BA">
      <w:pPr>
        <w:pStyle w:val="ProductList-ClauseHeading"/>
        <w:keepNext w:val="0"/>
      </w:pPr>
      <w:r>
        <w:t>Direitos de Utilização do Servidor para SLs de Utilizador, SLs de Utilizador de SA Existente e SLs de Utilizador de Suplemento do Dynamics 365</w:t>
      </w:r>
    </w:p>
    <w:p w14:paraId="3F2DD5F3" w14:textId="77777777" w:rsidR="00C67658" w:rsidRPr="00E464DF" w:rsidRDefault="00C67658" w:rsidP="003669BA">
      <w:pPr>
        <w:pStyle w:val="ProductList-Body"/>
      </w:pPr>
      <w:r>
        <w:t>As disposições dos direitos de utilização do servidor abaixo não são aplicáveis aos Clientes licenciados para o Dynamics 365 Sales Professional, Dynamics 365 Customer Service Professional, Dynamics 365 Marketing, Dynamics 365 Talent: Integrar, ou aos Clientes licenciados para os serviços online do Dynamics 365 através de Open License, Open Value e Open Value Subscription.</w:t>
      </w:r>
    </w:p>
    <w:p w14:paraId="5C759CA6" w14:textId="77777777" w:rsidR="00C67658" w:rsidRPr="00E464DF" w:rsidRDefault="00C67658" w:rsidP="00C67658">
      <w:pPr>
        <w:pStyle w:val="ProductList-Body"/>
      </w:pPr>
    </w:p>
    <w:p w14:paraId="27077030" w14:textId="77777777" w:rsidR="00C67658" w:rsidRPr="00665A4A" w:rsidRDefault="00C67658" w:rsidP="00C67658">
      <w:pPr>
        <w:pStyle w:val="ProductList-Body"/>
        <w:ind w:left="180"/>
        <w:rPr>
          <w:lang w:val="en-US"/>
        </w:rPr>
      </w:pPr>
      <w:r w:rsidRPr="00665A4A">
        <w:rPr>
          <w:b/>
          <w:color w:val="0072C6"/>
          <w:lang w:val="en-US"/>
        </w:rPr>
        <w:t>Dynamics 365 for Operations Server no local</w:t>
      </w:r>
    </w:p>
    <w:p w14:paraId="636799C8" w14:textId="77777777" w:rsidR="00C67658" w:rsidRPr="00E464DF" w:rsidRDefault="00C67658" w:rsidP="00C67658">
      <w:pPr>
        <w:pStyle w:val="ProductList-Body"/>
        <w:ind w:left="180"/>
      </w:pPr>
      <w:r>
        <w:t>O Cliente com subscrições ativas do Dynamics 365 Supply Chain Management, Dynamics 365 Finance, Dynamics 365 Retail ou Dynamics 365 Talent pode:</w:t>
      </w:r>
    </w:p>
    <w:p w14:paraId="18837E47" w14:textId="77777777" w:rsidR="00C67658" w:rsidRPr="00E464DF" w:rsidRDefault="00C67658" w:rsidP="00C67658">
      <w:pPr>
        <w:pStyle w:val="ProductList-Body"/>
        <w:numPr>
          <w:ilvl w:val="0"/>
          <w:numId w:val="39"/>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C67658">
      <w:pPr>
        <w:pStyle w:val="ProductList-Body"/>
        <w:numPr>
          <w:ilvl w:val="0"/>
          <w:numId w:val="39"/>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C67658">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C67658">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C67658">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C67658">
      <w:pPr>
        <w:pStyle w:val="ProductList-Body"/>
        <w:numPr>
          <w:ilvl w:val="0"/>
          <w:numId w:val="43"/>
        </w:numPr>
      </w:pPr>
      <w:r>
        <w:t>instalar qualquer número de cópias do software de servidor do Dynamics 365 (no local) num servidor de rede ou nos servidores partilhados;</w:t>
      </w:r>
    </w:p>
    <w:p w14:paraId="2011765D" w14:textId="77777777" w:rsidR="00C67658" w:rsidRPr="00E464DF" w:rsidRDefault="00C67658" w:rsidP="00C67658">
      <w:pPr>
        <w:pStyle w:val="ProductList-Body"/>
        <w:numPr>
          <w:ilvl w:val="0"/>
          <w:numId w:val="43"/>
        </w:numPr>
      </w:pPr>
      <w:r>
        <w:t xml:space="preserve">instalar o software Dynamics CRM 2016 Server em vez do Dynamic 365 On-Premise Server; </w:t>
      </w:r>
    </w:p>
    <w:p w14:paraId="58F67F50" w14:textId="77777777" w:rsidR="00C67658" w:rsidRPr="00E464DF" w:rsidRDefault="00C67658" w:rsidP="00C67658">
      <w:pPr>
        <w:pStyle w:val="ProductList-Body"/>
        <w:numPr>
          <w:ilvl w:val="0"/>
          <w:numId w:val="43"/>
        </w:numPr>
      </w:pPr>
      <w:r>
        <w:t>permitir o acesso ao software de servidor apenas aos utilizadores e dispositivos atribuídos a uma SL qualificável; e</w:t>
      </w:r>
    </w:p>
    <w:p w14:paraId="037EFC61" w14:textId="77777777" w:rsidR="00C67658" w:rsidRPr="00E464DF" w:rsidRDefault="00C67658" w:rsidP="00C67658">
      <w:pPr>
        <w:pStyle w:val="ProductList-Body"/>
        <w:numPr>
          <w:ilvl w:val="0"/>
          <w:numId w:val="43"/>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C67658">
      <w:pPr>
        <w:pStyle w:val="ProductList-Body"/>
        <w:numPr>
          <w:ilvl w:val="0"/>
          <w:numId w:val="43"/>
        </w:numPr>
      </w:pPr>
      <w:r>
        <w:t>instalar qualquer número de cópias do software Dynamics 365 Business Central no local num servidor de rede ou nos servidores partilhados;</w:t>
      </w:r>
    </w:p>
    <w:p w14:paraId="309F9F3D" w14:textId="77777777" w:rsidR="00C67658" w:rsidRPr="00E464DF" w:rsidRDefault="00C67658" w:rsidP="00C67658">
      <w:pPr>
        <w:pStyle w:val="ProductList-Body"/>
        <w:numPr>
          <w:ilvl w:val="0"/>
          <w:numId w:val="43"/>
        </w:numPr>
      </w:pPr>
      <w:r>
        <w:t>permitir o acesso ao software de servidor apenas aos utilizadores e dispositivos atribuídos a uma SL qualificável; e</w:t>
      </w:r>
    </w:p>
    <w:p w14:paraId="76ACB11D" w14:textId="77777777" w:rsidR="00C67658" w:rsidRPr="00E464DF" w:rsidRDefault="00C67658" w:rsidP="00C67658">
      <w:pPr>
        <w:pStyle w:val="ProductList-Body"/>
        <w:numPr>
          <w:ilvl w:val="0"/>
          <w:numId w:val="43"/>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67658">
      <w:pPr>
        <w:pStyle w:val="ProductList-ClauseHeading"/>
      </w:pPr>
      <w:r>
        <w:t>Solução Microsoft Relationship Sales</w:t>
      </w:r>
    </w:p>
    <w:p w14:paraId="7628555A" w14:textId="77777777" w:rsidR="00C67658" w:rsidRPr="00E464DF" w:rsidRDefault="00C67658" w:rsidP="00C67658">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67658">
      <w:pPr>
        <w:pStyle w:val="ProductList-Body"/>
      </w:pPr>
    </w:p>
    <w:p w14:paraId="58EFDA52" w14:textId="77777777" w:rsidR="00C67658" w:rsidRPr="00E464DF" w:rsidRDefault="00C67658" w:rsidP="00C67658">
      <w:pPr>
        <w:pStyle w:val="ProductList-Body"/>
        <w:ind w:left="180"/>
      </w:pPr>
      <w:r>
        <w:rPr>
          <w:b/>
          <w:color w:val="0072C6"/>
        </w:rPr>
        <w:t>LinkedIn Sales Navigator</w:t>
      </w:r>
    </w:p>
    <w:p w14:paraId="04974F1D" w14:textId="77777777" w:rsidR="00C67658" w:rsidRPr="00E464DF" w:rsidRDefault="00C67658" w:rsidP="00C67658">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50"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51"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52" w:history="1">
        <w:r>
          <w:rPr>
            <w:rStyle w:val="Hyperlink"/>
          </w:rPr>
          <w:t>https://business.linkedin.com/c/15/10/eu-scc</w:t>
        </w:r>
      </w:hyperlink>
      <w:r>
        <w:t xml:space="preserve">. </w:t>
      </w:r>
    </w:p>
    <w:p w14:paraId="3BC2BE69" w14:textId="77777777" w:rsidR="00C67658" w:rsidRPr="00E464DF" w:rsidRDefault="00C67658" w:rsidP="00C67658">
      <w:pPr>
        <w:pStyle w:val="ProductList-Body"/>
      </w:pPr>
    </w:p>
    <w:p w14:paraId="390FA8CC" w14:textId="77777777" w:rsidR="00C67658" w:rsidRPr="00E464DF" w:rsidRDefault="00C67658" w:rsidP="00C67658">
      <w:pPr>
        <w:pStyle w:val="ProductList-ClauseHeading"/>
      </w:pPr>
      <w:r>
        <w:t>Linhas de Encomenda do Dynamics 365 Operations</w:t>
      </w:r>
    </w:p>
    <w:p w14:paraId="28CB6E1B" w14:textId="77777777" w:rsidR="00C67658" w:rsidRPr="00E464DF" w:rsidRDefault="00C67658" w:rsidP="00C67658">
      <w:pPr>
        <w:pStyle w:val="ProductList-Body"/>
      </w:pPr>
      <w:r>
        <w:t>Os utilizadores ou dispositivos não exigem uma SL para executar indiretamente (não através de uma IU do cliente) os tipos de transação designados no Guia de Licenciamento do Dynamics 365 (</w:t>
      </w:r>
      <w:hyperlink r:id="rId53"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67658">
      <w:pPr>
        <w:pStyle w:val="ProductList-Body"/>
        <w:tabs>
          <w:tab w:val="clear" w:pos="158"/>
          <w:tab w:val="left" w:pos="90"/>
          <w:tab w:val="left" w:pos="270"/>
        </w:tabs>
      </w:pPr>
    </w:p>
    <w:p w14:paraId="3A05BA32" w14:textId="77777777" w:rsidR="00C67658" w:rsidRPr="00E464DF" w:rsidRDefault="00C67658" w:rsidP="00C67658">
      <w:pPr>
        <w:pStyle w:val="ProductList-ClauseHeading"/>
      </w:pPr>
      <w:r>
        <w:t>Dynamics 365 Customer Insights</w:t>
      </w:r>
    </w:p>
    <w:p w14:paraId="08C4E789" w14:textId="77777777" w:rsidR="00C67658" w:rsidRPr="00E464DF" w:rsidRDefault="00C67658" w:rsidP="00C67658">
      <w:pPr>
        <w:pStyle w:val="ProductList-Body"/>
        <w:keepNext/>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67658">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C67658">
      <w:pPr>
        <w:pStyle w:val="ProductList-ClauseHeading"/>
        <w:tabs>
          <w:tab w:val="clear" w:pos="360"/>
          <w:tab w:val="left" w:pos="0"/>
        </w:tabs>
        <w:ind w:left="360" w:hanging="360"/>
      </w:pPr>
      <w:r>
        <w:lastRenderedPageBreak/>
        <w:t>Dynamics 365 Fraud Protection</w:t>
      </w:r>
    </w:p>
    <w:p w14:paraId="0121FD6B" w14:textId="77777777" w:rsidR="00C67658" w:rsidRPr="00E464DF" w:rsidRDefault="00C67658" w:rsidP="00C67658">
      <w:pPr>
        <w:pStyle w:val="ProductList-Body"/>
      </w:pPr>
      <w:r>
        <w:t>O Dynamics 365 Fraud Protection (DFP) processa os Dados do Cliente dos Clientes DFP, tal como descrito aqui[NOTE HYPERLINK]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p>
    <w:p w14:paraId="100393E4" w14:textId="77777777" w:rsidR="00C67658" w:rsidRPr="00E464DF" w:rsidRDefault="00C67658" w:rsidP="00C67658">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C67658">
      <w:pPr>
        <w:pStyle w:val="ProductList-Body"/>
        <w:tabs>
          <w:tab w:val="clear" w:pos="158"/>
          <w:tab w:val="left" w:pos="90"/>
          <w:tab w:val="left" w:pos="270"/>
        </w:tabs>
        <w:ind w:left="518" w:hanging="360"/>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79"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80" w:name="_Toc23318615"/>
      <w:r w:rsidRPr="005C09F5">
        <w:rPr>
          <w:lang w:val="pt-BR"/>
        </w:rPr>
        <w:t>Serviços do Office 365</w:t>
      </w:r>
      <w:bookmarkEnd w:id="180"/>
    </w:p>
    <w:bookmarkEnd w:id="179"/>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81" w:name="CoreFeaturesforOffice365Services"/>
      <w:r>
        <w:rPr>
          <w:b/>
          <w:color w:val="00188F"/>
        </w:rPr>
        <w:t>Funcionalidades Principais para os Serviços do Office 365</w:t>
      </w:r>
    </w:p>
    <w:bookmarkEnd w:id="181"/>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013608AA" w14:textId="77777777" w:rsidR="0062119D" w:rsidRDefault="0062119D" w:rsidP="000617BB">
      <w:pPr>
        <w:pStyle w:val="ProductList-Body"/>
        <w:tabs>
          <w:tab w:val="clear" w:pos="158"/>
          <w:tab w:val="left" w:pos="180"/>
        </w:tabs>
        <w:rPr>
          <w:b/>
          <w:color w:val="00188F"/>
        </w:rPr>
      </w:pPr>
      <w:r>
        <w:rPr>
          <w:b/>
          <w:color w:val="00188F"/>
        </w:rPr>
        <w:t>Cortana</w:t>
      </w:r>
    </w:p>
    <w:p w14:paraId="10F71264" w14:textId="77777777" w:rsidR="0062119D" w:rsidRPr="0097265B" w:rsidRDefault="0062119D" w:rsidP="000617BB">
      <w:pPr>
        <w:pStyle w:val="ProductList-Body"/>
        <w:tabs>
          <w:tab w:val="clear" w:pos="158"/>
          <w:tab w:val="left" w:pos="180"/>
        </w:tabs>
        <w:rPr>
          <w:bCs/>
        </w:rPr>
      </w:pPr>
      <w:r>
        <w:rPr>
          <w:bCs/>
        </w:rPr>
        <w:t>Os serviços Cortana integrados nos Serviços do Office 365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5008EB41" w14:textId="77777777" w:rsidR="0062119D" w:rsidRDefault="0062119D" w:rsidP="000617BB">
      <w:pPr>
        <w:pStyle w:val="ProductList-Body"/>
        <w:tabs>
          <w:tab w:val="clear" w:pos="158"/>
          <w:tab w:val="left" w:pos="180"/>
        </w:tabs>
        <w:rPr>
          <w:b/>
          <w:color w:val="00188F"/>
        </w:rPr>
      </w:pPr>
    </w:p>
    <w:p w14:paraId="649FB7BA" w14:textId="77777777" w:rsidR="000617BB" w:rsidRDefault="000617BB" w:rsidP="00494344">
      <w:pPr>
        <w:pStyle w:val="ProductList-Body"/>
        <w:keepNext/>
        <w:tabs>
          <w:tab w:val="clear" w:pos="158"/>
          <w:tab w:val="left" w:pos="180"/>
        </w:tabs>
        <w:rPr>
          <w:b/>
          <w:color w:val="00188F"/>
        </w:rPr>
      </w:pPr>
      <w:r>
        <w:rPr>
          <w:b/>
          <w:color w:val="00188F"/>
        </w:rPr>
        <w:lastRenderedPageBreak/>
        <w:t>Equipas da Microsoft</w:t>
      </w:r>
    </w:p>
    <w:p w14:paraId="5E5835C2" w14:textId="77777777" w:rsidR="000617BB" w:rsidRDefault="000617BB" w:rsidP="00494344">
      <w:pPr>
        <w:pStyle w:val="ProductList-Body"/>
        <w:keepNext/>
        <w:tabs>
          <w:tab w:val="clear" w:pos="158"/>
          <w:tab w:val="left" w:pos="360"/>
        </w:tabs>
      </w:pPr>
      <w:r>
        <w:rPr>
          <w:b/>
        </w:rPr>
        <w:t>Notificação</w:t>
      </w:r>
      <w:r w:rsidRPr="00866FE2">
        <w:rPr>
          <w:b/>
        </w:rPr>
        <w:t>:</w:t>
      </w:r>
      <w:r>
        <w:t xml:space="preserve"> A Notificação H.264/MPEG-4 AVC no </w:t>
      </w:r>
      <w:hyperlink w:anchor="_top" w:tooltip="Anexo 1" w:history="1">
        <w:r>
          <w:rPr>
            <w:rStyle w:val="Hyperlink"/>
            <w:szCs w:val="18"/>
          </w:rPr>
          <w:t>Anexo 1</w:t>
        </w:r>
      </w:hyperlink>
      <w:r>
        <w:t xml:space="preserve"> é aplicável a todos os Serviços do Office 365 que incluem as Equipas da Microsoft.</w:t>
      </w:r>
    </w:p>
    <w:p w14:paraId="79132F7C" w14:textId="77777777" w:rsidR="000617BB" w:rsidRDefault="000617BB" w:rsidP="000617BB">
      <w:pPr>
        <w:pStyle w:val="ProductList-Body"/>
        <w:tabs>
          <w:tab w:val="clear" w:pos="158"/>
          <w:tab w:val="left" w:pos="180"/>
        </w:tabs>
      </w:pPr>
      <w:r>
        <w:rPr>
          <w:b/>
        </w:rPr>
        <w:t>Clientes do Setor da Saúde:</w:t>
      </w:r>
      <w:r>
        <w:rPr>
          <w:b/>
          <w:bCs/>
        </w:rPr>
        <w:t xml:space="preserve"> </w:t>
      </w: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7011AA58" w14:textId="77777777" w:rsidR="000617BB" w:rsidRPr="008E1D84" w:rsidRDefault="000617BB" w:rsidP="000617BB">
      <w:pPr>
        <w:pStyle w:val="ProductList-Body"/>
        <w:tabs>
          <w:tab w:val="clear" w:pos="158"/>
          <w:tab w:val="left" w:pos="180"/>
        </w:tabs>
        <w:rPr>
          <w:b/>
          <w:color w:val="00188F"/>
        </w:rPr>
      </w:pPr>
      <w:r>
        <w:rPr>
          <w:b/>
          <w:bCs/>
        </w:rPr>
        <w:t>Limitação DLP</w:t>
      </w:r>
      <w:r w:rsidRPr="00866FE2">
        <w:rPr>
          <w:b/>
        </w:rPr>
        <w:t xml:space="preserve">: </w:t>
      </w:r>
      <w:r>
        <w:t>O Serviço de Prevenção de Perda de Dados não é aplicável às mensagens do Teams enviadas ou recebidas via SMS, nem as bloqueia.</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0617BB">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82"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83" w:name="_Toc528174078"/>
      <w:bookmarkStart w:id="184" w:name="_Toc23318616"/>
      <w:r w:rsidRPr="00987AEF">
        <w:rPr>
          <w:lang w:val="pt-BR"/>
        </w:rPr>
        <w:t>Serviços de Áudio</w:t>
      </w:r>
      <w:bookmarkEnd w:id="183"/>
      <w:bookmarkEnd w:id="184"/>
    </w:p>
    <w:p w14:paraId="5CD1F9E0" w14:textId="77777777" w:rsidR="00987AEF" w:rsidRDefault="00987AEF" w:rsidP="00987AEF">
      <w:pPr>
        <w:pStyle w:val="ProductList-Offering1"/>
        <w:sectPr w:rsidR="00987AEF"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2"/>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lastRenderedPageBreak/>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6"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F765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tab/>
      </w:r>
      <w:bookmarkStart w:id="185" w:name="ExchangeOnline"/>
      <w:bookmarkStart w:id="186" w:name="_Toc524436947"/>
      <w:bookmarkStart w:id="187" w:name="_Toc523239319"/>
      <w:bookmarkStart w:id="188" w:name="_Toc23318617"/>
      <w:r w:rsidRPr="00993814">
        <w:rPr>
          <w:lang w:val="pt-BR"/>
        </w:rPr>
        <w:t>Exchange Online</w:t>
      </w:r>
      <w:bookmarkEnd w:id="185"/>
      <w:bookmarkEnd w:id="186"/>
      <w:bookmarkEnd w:id="187"/>
      <w:bookmarkEnd w:id="188"/>
    </w:p>
    <w:p w14:paraId="5E9432BC" w14:textId="77777777" w:rsidR="00993814" w:rsidRPr="00993814" w:rsidRDefault="00993814" w:rsidP="00993814">
      <w:pPr>
        <w:pStyle w:val="ProductList-Offering1"/>
        <w:rPr>
          <w:lang w:val="pt-BR"/>
        </w:rPr>
        <w:sectPr w:rsidR="00993814" w:rsidRPr="00993814" w:rsidSect="00E275D6">
          <w:footerReference w:type="first" r:id="rId5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8"/>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494344">
      <w:pPr>
        <w:pStyle w:val="ProductList-Body"/>
        <w:keepNext/>
        <w:ind w:left="187"/>
      </w:pPr>
      <w:r>
        <w:rPr>
          <w:b/>
          <w:color w:val="0072C6"/>
        </w:rPr>
        <w:lastRenderedPageBreak/>
        <w:t>Calendário</w:t>
      </w:r>
    </w:p>
    <w:p w14:paraId="294F5C1B" w14:textId="0EB42AC3" w:rsidR="001A19E0" w:rsidRPr="00690C65" w:rsidRDefault="001A19E0" w:rsidP="00494344">
      <w:pPr>
        <w:pStyle w:val="ProductList-Body"/>
        <w:keepNext/>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494344">
      <w:pPr>
        <w:pStyle w:val="ProductList-Body"/>
        <w:keepNext/>
        <w:ind w:left="180"/>
      </w:pPr>
    </w:p>
    <w:p w14:paraId="12646D9A" w14:textId="77777777" w:rsidR="001A19E0" w:rsidRPr="00690C65" w:rsidRDefault="001A19E0" w:rsidP="00494344">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494344">
      <w:pPr>
        <w:pStyle w:val="ProductList-Body"/>
      </w:pPr>
      <w:r>
        <w:rPr>
          <w:b/>
          <w:color w:val="00188F"/>
        </w:rPr>
        <w:t>Funcionalidades Principais para os Serviços do Office 365 – Arquivo de Exchange Online</w:t>
      </w:r>
    </w:p>
    <w:p w14:paraId="3AEF57B1" w14:textId="53023957" w:rsidR="00DC0A1F" w:rsidRPr="00690C65" w:rsidRDefault="00DC0A1F" w:rsidP="00494344">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494344">
      <w:pPr>
        <w:pStyle w:val="ProductList-Body"/>
        <w:rPr>
          <w:sz w:val="16"/>
          <w:szCs w:val="16"/>
        </w:rPr>
      </w:pPr>
    </w:p>
    <w:p w14:paraId="40C43371" w14:textId="77777777" w:rsidR="00ED50E6" w:rsidRPr="00690C65" w:rsidRDefault="001A19E0" w:rsidP="00494344">
      <w:pPr>
        <w:pStyle w:val="ProductList-Body"/>
        <w:ind w:left="187"/>
      </w:pPr>
      <w:r>
        <w:rPr>
          <w:b/>
          <w:color w:val="0072C6"/>
        </w:rPr>
        <w:t>Armazenamento</w:t>
      </w:r>
    </w:p>
    <w:p w14:paraId="4D3B73EF" w14:textId="41F65D4D" w:rsidR="001A19E0" w:rsidRPr="00690C65" w:rsidRDefault="001A19E0" w:rsidP="00494344">
      <w:pPr>
        <w:pStyle w:val="ProductList-Body"/>
        <w:ind w:left="180"/>
      </w:pPr>
      <w:r>
        <w:t>O Cliente poderá permitir que um utilizador final armazene mensagens de correio eletrónico.</w:t>
      </w:r>
    </w:p>
    <w:p w14:paraId="20F27813" w14:textId="77777777" w:rsidR="00ED50E6" w:rsidRPr="008732B3" w:rsidRDefault="00ED50E6" w:rsidP="00494344">
      <w:pPr>
        <w:pStyle w:val="ProductList-Body"/>
        <w:ind w:left="180"/>
        <w:rPr>
          <w:sz w:val="16"/>
          <w:szCs w:val="16"/>
        </w:rPr>
      </w:pPr>
    </w:p>
    <w:p w14:paraId="0586DAE4" w14:textId="77777777" w:rsidR="00ED50E6" w:rsidRPr="00690C65" w:rsidRDefault="001A19E0" w:rsidP="00494344">
      <w:pPr>
        <w:pStyle w:val="ProductList-Body"/>
        <w:ind w:left="187"/>
      </w:pPr>
      <w:r>
        <w:rPr>
          <w:b/>
          <w:color w:val="0072C6"/>
        </w:rPr>
        <w:t>Políticas de Retenção</w:t>
      </w:r>
    </w:p>
    <w:p w14:paraId="7CDB87D7" w14:textId="21882356" w:rsidR="001A19E0" w:rsidRPr="00690C65" w:rsidRDefault="001A19E0" w:rsidP="00494344">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494344">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89" w:name="_Hlk486589626"/>
    </w:p>
    <w:bookmarkEnd w:id="189"/>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90" w:name="_Toc423959249"/>
      <w:r w:rsidRPr="004B0DB8">
        <w:rPr>
          <w:b/>
          <w:color w:val="00188F"/>
        </w:rPr>
        <w:t>Contrato de Nível de Serviço</w:t>
      </w:r>
      <w:bookmarkEnd w:id="19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91"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21B9EEC9" w14:textId="77777777" w:rsidR="00494344" w:rsidRDefault="00494344" w:rsidP="00993814">
      <w:pPr>
        <w:pStyle w:val="ProductList-Offering2Heading"/>
        <w:outlineLvl w:val="2"/>
        <w:rPr>
          <w:lang w:val="pt-BR"/>
        </w:rPr>
      </w:pPr>
      <w:r>
        <w:rPr>
          <w:lang w:val="pt-BR"/>
        </w:rPr>
        <w:br w:type="page"/>
      </w:r>
    </w:p>
    <w:p w14:paraId="0C145B15" w14:textId="605115B0" w:rsidR="00993814" w:rsidRPr="00993814" w:rsidRDefault="00993814" w:rsidP="00993814">
      <w:pPr>
        <w:pStyle w:val="ProductList-Offering2Heading"/>
        <w:outlineLvl w:val="2"/>
        <w:rPr>
          <w:lang w:val="pt-BR"/>
        </w:rPr>
      </w:pPr>
      <w:r w:rsidRPr="00192D5A">
        <w:rPr>
          <w:lang w:val="pt-BR"/>
        </w:rPr>
        <w:lastRenderedPageBreak/>
        <w:tab/>
      </w:r>
      <w:bookmarkStart w:id="192" w:name="_Toc524436948"/>
      <w:bookmarkStart w:id="193" w:name="_Toc523239320"/>
      <w:bookmarkStart w:id="194" w:name="_Toc23318618"/>
      <w:r w:rsidRPr="00993814">
        <w:rPr>
          <w:lang w:val="pt-BR"/>
        </w:rPr>
        <w:t>Aplicações do Office 365</w:t>
      </w:r>
      <w:bookmarkEnd w:id="191"/>
      <w:bookmarkEnd w:id="192"/>
      <w:bookmarkEnd w:id="193"/>
      <w:bookmarkEnd w:id="194"/>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18D8D4B4" w14:textId="77777777" w:rsidR="00C67658" w:rsidRPr="00E464DF" w:rsidRDefault="00C67658" w:rsidP="00C67658">
      <w:pPr>
        <w:pStyle w:val="ProductList-Body"/>
        <w:numPr>
          <w:ilvl w:val="0"/>
          <w:numId w:val="40"/>
        </w:numPr>
        <w:ind w:left="450" w:hanging="270"/>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60" w:history="1">
        <w:r>
          <w:rPr>
            <w:rStyle w:val="Hyperlink"/>
          </w:rPr>
          <w:t>www.office.com/sca</w:t>
        </w:r>
      </w:hyperlink>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3810C4CF" w14:textId="77777777" w:rsidR="0033193E" w:rsidRDefault="0033193E" w:rsidP="00494344">
      <w:pPr>
        <w:pStyle w:val="ProductList-ClauseHeading"/>
        <w:keepNext w:val="0"/>
      </w:pPr>
      <w:r>
        <w:t>Dispositivos Smartphone e Tablet</w:t>
      </w:r>
    </w:p>
    <w:p w14:paraId="765B0493" w14:textId="417E3D95" w:rsidR="0033193E" w:rsidRPr="003A1DB6" w:rsidRDefault="0033193E" w:rsidP="00494344">
      <w:pPr>
        <w:pStyle w:val="ProductList-Body"/>
      </w:pPr>
      <w:r>
        <w:t xml:space="preserve">Cada utilizador a quem o Cliente atribua uma SL de Utilizador do </w:t>
      </w:r>
      <w:r w:rsidR="0042435B" w:rsidRPr="00215CC3">
        <w:t>Office 365 Business o</w:t>
      </w:r>
      <w:r w:rsidR="0042435B">
        <w:t>r</w:t>
      </w:r>
      <w:r w:rsidR="0042435B" w:rsidRPr="00215CC3">
        <w:t xml:space="preserve"> Office 365 ProPlus</w:t>
      </w:r>
      <w:r w:rsidR="0042435B">
        <w:t xml:space="preserve"> </w:t>
      </w:r>
      <w:r>
        <w:t xml:space="preserve">pode (i) utilizar o Microsoft </w:t>
      </w:r>
      <w:r w:rsidR="0083387F" w:rsidRPr="00215CC3">
        <w:t>Office</w:t>
      </w:r>
      <w:r>
        <w:t xml:space="preserve"> para dispositivos móveis para fins comerciais e (ii) iniciar sessão no Microsoft </w:t>
      </w:r>
      <w:r w:rsidR="0083387F" w:rsidRPr="00215CC3">
        <w:t>Office</w:t>
      </w:r>
      <w:r>
        <w:t xml:space="preserve"> com o respetivo ID de organização em até cinco smartphones e cinco tablets. </w:t>
      </w:r>
    </w:p>
    <w:p w14:paraId="46863F88" w14:textId="77777777" w:rsidR="00174259" w:rsidRDefault="00174259" w:rsidP="00494344">
      <w:pPr>
        <w:pStyle w:val="ProductList-Body"/>
        <w:rPr>
          <w:b/>
          <w:color w:val="00188F"/>
        </w:rPr>
      </w:pPr>
    </w:p>
    <w:p w14:paraId="4A65F36D" w14:textId="17D44C77" w:rsidR="00993814" w:rsidRPr="00216A7F" w:rsidRDefault="00993814" w:rsidP="0049434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49434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49434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494344">
      <w:pPr>
        <w:pStyle w:val="ProductList-Body"/>
        <w:ind w:left="180"/>
      </w:pPr>
    </w:p>
    <w:p w14:paraId="16C08879" w14:textId="77777777" w:rsidR="006C4C43" w:rsidRPr="00FC409E" w:rsidRDefault="006C4C43" w:rsidP="006C4C43">
      <w:pPr>
        <w:pStyle w:val="ProductList-Body"/>
        <w:ind w:left="180"/>
        <w:rPr>
          <w:b/>
          <w:color w:val="0072C6"/>
        </w:rPr>
      </w:pPr>
      <w:r>
        <w:rPr>
          <w:b/>
          <w:color w:val="0072C6"/>
        </w:rPr>
        <w:t>Office Online Server</w:t>
      </w:r>
    </w:p>
    <w:p w14:paraId="57EB748A" w14:textId="5F4EC9C1" w:rsidR="00C67658" w:rsidRPr="00E464DF" w:rsidRDefault="006C4C43" w:rsidP="006C4C43">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95" w:name="_Hlk19132461"/>
      <w:r>
        <w:t xml:space="preserve">Qualquer servidor dedicado gerido ou controlado por uma entidade diferente do Cliente ou de uma das suas Empresas Afiliadas está sujeito à cláusula Gestão de Software de Outsourcing dos </w:t>
      </w:r>
      <w:hyperlink r:id="rId61" w:history="1">
        <w:r>
          <w:rPr>
            <w:rStyle w:val="Hyperlink"/>
          </w:rPr>
          <w:t>Termos de Produto</w:t>
        </w:r>
      </w:hyperlink>
      <w:r>
        <w:t xml:space="preserve">. </w:t>
      </w:r>
      <w:bookmarkEnd w:id="195"/>
      <w:r>
        <w:t>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r w:rsidR="00C67658">
        <w:t>.</w:t>
      </w:r>
    </w:p>
    <w:p w14:paraId="391395E7"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94344">
      <w:pPr>
        <w:pStyle w:val="ProductList-Offering2Heading"/>
        <w:outlineLvl w:val="2"/>
        <w:rPr>
          <w:lang w:val="pt-BR"/>
        </w:rPr>
      </w:pPr>
      <w:r w:rsidRPr="009364D6">
        <w:rPr>
          <w:lang w:val="pt-BR"/>
        </w:rPr>
        <w:tab/>
      </w:r>
      <w:bookmarkStart w:id="196" w:name="MicrosoftMyAnalytics"/>
      <w:bookmarkStart w:id="197" w:name="_Toc465426847"/>
      <w:bookmarkStart w:id="198" w:name="_Toc23318619"/>
      <w:r w:rsidRPr="009364D6">
        <w:rPr>
          <w:lang w:val="pt-BR"/>
        </w:rPr>
        <w:t>Microsoft MyAnalytics</w:t>
      </w:r>
      <w:bookmarkEnd w:id="196"/>
      <w:bookmarkEnd w:id="197"/>
      <w:bookmarkEnd w:id="198"/>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F7657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99" w:name="_Toc6563831"/>
      <w:bookmarkStart w:id="200" w:name="_Toc8395043"/>
      <w:bookmarkStart w:id="201" w:name="Officefortheweb"/>
      <w:bookmarkStart w:id="202" w:name="_Toc13858383"/>
      <w:bookmarkStart w:id="203" w:name="_Toc23318620"/>
      <w:r w:rsidR="00C562FE">
        <w:t xml:space="preserve">Office </w:t>
      </w:r>
      <w:bookmarkEnd w:id="199"/>
      <w:bookmarkEnd w:id="200"/>
      <w:r w:rsidR="00C562FE">
        <w:t>para a Web</w:t>
      </w:r>
      <w:bookmarkEnd w:id="201"/>
      <w:bookmarkEnd w:id="202"/>
      <w:bookmarkEnd w:id="203"/>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494344">
      <w:pPr>
        <w:pStyle w:val="ProductList-Body"/>
        <w:keepNext/>
        <w:tabs>
          <w:tab w:val="clear" w:pos="158"/>
          <w:tab w:val="left" w:pos="180"/>
        </w:tabs>
      </w:pPr>
      <w:r>
        <w:rPr>
          <w:b/>
          <w:color w:val="00188F"/>
        </w:rPr>
        <w:lastRenderedPageBreak/>
        <w:t>Utilizadores Externos</w:t>
      </w:r>
    </w:p>
    <w:p w14:paraId="3A38EAD8" w14:textId="056A92F4" w:rsidR="00976EB6" w:rsidRPr="00690C65" w:rsidRDefault="00C562FE" w:rsidP="00494344">
      <w:pPr>
        <w:pStyle w:val="ProductList-Body"/>
        <w:keepNext/>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F7657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494344">
      <w:pPr>
        <w:pStyle w:val="ProductList-Offering2Heading"/>
        <w:rPr>
          <w:lang w:val="pt-BR"/>
        </w:rPr>
      </w:pPr>
      <w:r>
        <w:rPr>
          <w:lang w:val="pt-BR"/>
        </w:rPr>
        <w:tab/>
      </w:r>
      <w:bookmarkStart w:id="204" w:name="_Toc23318621"/>
      <w:r w:rsidR="005B7124" w:rsidRPr="005C09F5">
        <w:rPr>
          <w:lang w:val="pt-BR"/>
        </w:rPr>
        <w:t>OneDrive for Business</w:t>
      </w:r>
      <w:bookmarkEnd w:id="204"/>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FC3EC7">
      <w:pPr>
        <w:pStyle w:val="ProductList-Offering2Heading"/>
        <w:outlineLvl w:val="2"/>
      </w:pPr>
      <w:r>
        <w:tab/>
      </w:r>
      <w:bookmarkStart w:id="205" w:name="_Toc6563833"/>
      <w:bookmarkStart w:id="206" w:name="_Toc21617054"/>
      <w:bookmarkStart w:id="207" w:name="_Toc23318622"/>
      <w:bookmarkStart w:id="208" w:name="ProjectOnline"/>
      <w:r w:rsidRPr="003574D0">
        <w:t>Project</w:t>
      </w:r>
      <w:bookmarkEnd w:id="205"/>
      <w:bookmarkEnd w:id="206"/>
      <w:bookmarkEnd w:id="207"/>
    </w:p>
    <w:bookmarkEnd w:id="208"/>
    <w:p w14:paraId="32242F06" w14:textId="77777777" w:rsidR="00FC3EC7" w:rsidRPr="003574D0" w:rsidRDefault="00FC3EC7" w:rsidP="00FC3EC7">
      <w:pPr>
        <w:pStyle w:val="ProductList-Offering1"/>
        <w:rPr>
          <w:lang w:val="en-US"/>
        </w:rPr>
        <w:sectPr w:rsidR="00FC3EC7" w:rsidRPr="003574D0"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12CC216"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Online Essentials</w:t>
      </w:r>
    </w:p>
    <w:p w14:paraId="1D1E95B8"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FC3EC7">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FC3EC7">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FC3EC7">
      <w:pPr>
        <w:pStyle w:val="ProductList-Offering2"/>
        <w:sectPr w:rsidR="00FC3EC7" w:rsidSect="005B7124">
          <w:footerReference w:type="default" r:id="rId64"/>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FC3EC7">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FC3EC7">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FC3EC7">
      <w:pPr>
        <w:pStyle w:val="ProductList-Body"/>
        <w:numPr>
          <w:ilvl w:val="0"/>
          <w:numId w:val="37"/>
        </w:numPr>
      </w:pPr>
      <w:r>
        <w:t>podem ativar o software fornecido com a SL num máximo de cinco OSEs em simultâneo para utilização local ou remota;</w:t>
      </w:r>
    </w:p>
    <w:p w14:paraId="1838D2AD" w14:textId="77777777" w:rsidR="00FC3EC7" w:rsidRDefault="00FC3EC7" w:rsidP="00FC3EC7">
      <w:pPr>
        <w:pStyle w:val="ProductList-Body"/>
        <w:numPr>
          <w:ilvl w:val="0"/>
          <w:numId w:val="37"/>
        </w:numPr>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65" w:history="1">
        <w:r>
          <w:rPr>
            <w:rStyle w:val="Hyperlink"/>
          </w:rPr>
          <w:t>www.office.com/sca</w:t>
        </w:r>
      </w:hyperlink>
      <w:r>
        <w:t>; e</w:t>
      </w:r>
    </w:p>
    <w:p w14:paraId="56F70380" w14:textId="77777777" w:rsidR="00FC3EC7" w:rsidRDefault="00FC3EC7" w:rsidP="00FC3EC7">
      <w:pPr>
        <w:pStyle w:val="ProductList-Body"/>
        <w:numPr>
          <w:ilvl w:val="0"/>
          <w:numId w:val="37"/>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AA2EB5A" w:rsidR="0002008D" w:rsidRDefault="00FC3EC7" w:rsidP="00FC3EC7">
      <w:pPr>
        <w:pStyle w:val="ProductList-Body"/>
      </w:pPr>
      <w:r>
        <w:t>Os direitos para a funcionalidade SharePoint Online fornecidos com uma SL do Project Plano 3 ou Plano 5 estão limitados ao armazenamento dos dados no quadro do Project Online</w:t>
      </w:r>
      <w:r w:rsidR="0002008D">
        <w:t>.</w:t>
      </w:r>
    </w:p>
    <w:p w14:paraId="4E7A2240" w14:textId="4B340330" w:rsidR="00EA7E05" w:rsidRPr="006F5AA7" w:rsidRDefault="00F7657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209" w:name="_Toc524436952"/>
      <w:bookmarkStart w:id="210" w:name="_Toc523239324"/>
      <w:bookmarkStart w:id="211" w:name="_Toc23318623"/>
      <w:r w:rsidRPr="00192D5A">
        <w:rPr>
          <w:lang w:val="pt-BR"/>
        </w:rPr>
        <w:t>SharePoint Online</w:t>
      </w:r>
      <w:bookmarkEnd w:id="209"/>
      <w:bookmarkEnd w:id="210"/>
      <w:bookmarkEnd w:id="211"/>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494344">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734FFA4B" w14:textId="3A029DAC" w:rsidR="001A19E0" w:rsidRPr="00690C65"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494344">
      <w:pPr>
        <w:pStyle w:val="ProductList-Offering2Heading"/>
        <w:keepNext/>
        <w:outlineLvl w:val="2"/>
      </w:pPr>
      <w:r w:rsidRPr="00002170">
        <w:rPr>
          <w:lang w:val="pt-BR"/>
        </w:rPr>
        <w:lastRenderedPageBreak/>
        <w:tab/>
      </w:r>
      <w:bookmarkStart w:id="212" w:name="Stream"/>
      <w:bookmarkStart w:id="213" w:name="_Toc528174085"/>
      <w:bookmarkStart w:id="214" w:name="_Toc8395047"/>
      <w:bookmarkStart w:id="215" w:name="_Toc6563835"/>
      <w:bookmarkStart w:id="216" w:name="_Toc8749048"/>
      <w:bookmarkStart w:id="217" w:name="_Toc23318624"/>
      <w:r w:rsidR="006F5AA7">
        <w:t>Microsoft Stream</w:t>
      </w:r>
      <w:bookmarkEnd w:id="212"/>
      <w:bookmarkEnd w:id="213"/>
      <w:bookmarkEnd w:id="214"/>
      <w:bookmarkEnd w:id="215"/>
      <w:bookmarkEnd w:id="216"/>
      <w:bookmarkEnd w:id="217"/>
    </w:p>
    <w:p w14:paraId="70751742" w14:textId="77777777" w:rsidR="006F5AA7" w:rsidRDefault="006F5AA7" w:rsidP="006F5AA7">
      <w:pPr>
        <w:pStyle w:val="ProductList-Body"/>
        <w:keepNext/>
        <w:tabs>
          <w:tab w:val="clear" w:pos="158"/>
          <w:tab w:val="left" w:pos="360"/>
        </w:tabs>
        <w:rPr>
          <w:b/>
          <w:color w:val="00188F"/>
        </w:rPr>
      </w:pPr>
      <w:r>
        <w:rPr>
          <w:b/>
          <w:color w:val="00188F"/>
        </w:rPr>
        <w:t>Notificações</w:t>
      </w:r>
    </w:p>
    <w:p w14:paraId="570A2088" w14:textId="77777777" w:rsidR="006F5AA7" w:rsidRPr="003D1A8C" w:rsidRDefault="006F5AA7" w:rsidP="006F5AA7">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6F5AA7">
      <w:pPr>
        <w:pStyle w:val="ProductList-Body"/>
      </w:pPr>
    </w:p>
    <w:p w14:paraId="185DB074" w14:textId="77777777" w:rsidR="006F5AA7" w:rsidRDefault="006F5AA7" w:rsidP="006F5AA7">
      <w:pPr>
        <w:pStyle w:val="ProductList-Body"/>
        <w:keepNext/>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6F5AA7">
      <w:pPr>
        <w:pStyle w:val="ProductList-Bullet"/>
        <w:numPr>
          <w:ilvl w:val="0"/>
          <w:numId w:val="50"/>
        </w:numPr>
      </w:pPr>
      <w:r>
        <w:t>Os Eventos de Streaming em Direto não podem ter uma duração superior a quatro (4) horas;</w:t>
      </w:r>
    </w:p>
    <w:p w14:paraId="79630497" w14:textId="77777777" w:rsidR="006F5AA7" w:rsidRDefault="006F5AA7" w:rsidP="006F5AA7">
      <w:pPr>
        <w:pStyle w:val="ProductList-Bullet"/>
        <w:numPr>
          <w:ilvl w:val="0"/>
          <w:numId w:val="50"/>
        </w:numPr>
      </w:pPr>
      <w:r>
        <w:t>Os participantes dos Eventos de Streaming em Direto não podem ultrapassar 10.000; e</w:t>
      </w:r>
    </w:p>
    <w:p w14:paraId="1520C16B" w14:textId="72308017" w:rsidR="00987AEF" w:rsidRDefault="006F5AA7" w:rsidP="006F5AA7">
      <w:pPr>
        <w:pStyle w:val="ProductList-Bullet"/>
        <w:numPr>
          <w:ilvl w:val="0"/>
          <w:numId w:val="50"/>
        </w:numPr>
      </w:pPr>
      <w:r>
        <w:t>Os Eventos de Streaming em Direto estão limitados a quinze (15) por cliente em qualquer momento específico.</w:t>
      </w:r>
    </w:p>
    <w:bookmarkStart w:id="218"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494344">
      <w:pPr>
        <w:pStyle w:val="ProductList-OfferingGroupHeading"/>
        <w:rPr>
          <w:lang w:val="pt-BR"/>
        </w:rPr>
      </w:pPr>
      <w:bookmarkStart w:id="219" w:name="_Toc23318625"/>
      <w:r w:rsidRPr="005C09F5">
        <w:rPr>
          <w:lang w:val="pt-BR"/>
        </w:rPr>
        <w:t>Outros Serviços Online</w:t>
      </w:r>
      <w:bookmarkEnd w:id="219"/>
    </w:p>
    <w:p w14:paraId="50CFFF08" w14:textId="77777777" w:rsidR="000060B0" w:rsidRPr="000060B0" w:rsidRDefault="000060B0" w:rsidP="00494344">
      <w:pPr>
        <w:pStyle w:val="ProductList-Offering2Heading"/>
        <w:outlineLvl w:val="2"/>
        <w:rPr>
          <w:lang w:val="pt-BR"/>
        </w:rPr>
      </w:pPr>
      <w:bookmarkStart w:id="220" w:name="MicrosoftLearning"/>
      <w:bookmarkStart w:id="221" w:name="MicrosoftPowerBIPro"/>
      <w:bookmarkEnd w:id="218"/>
      <w:r w:rsidRPr="00EA7E05">
        <w:rPr>
          <w:lang w:val="pt-BR"/>
        </w:rPr>
        <w:tab/>
      </w:r>
      <w:bookmarkStart w:id="222" w:name="_Toc3111583"/>
      <w:bookmarkStart w:id="223" w:name="_Toc794198"/>
      <w:bookmarkStart w:id="224" w:name="_Toc23318626"/>
      <w:bookmarkStart w:id="225" w:name="BingMaps"/>
      <w:r w:rsidRPr="000060B0">
        <w:rPr>
          <w:lang w:val="pt-BR"/>
        </w:rPr>
        <w:t>Bing Maps Mobile Asset Management Platform</w:t>
      </w:r>
      <w:bookmarkEnd w:id="222"/>
      <w:bookmarkEnd w:id="223"/>
      <w:bookmarkEnd w:id="224"/>
    </w:p>
    <w:bookmarkEnd w:id="225"/>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494344">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494344">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494344">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6" w:history="1">
        <w:r>
          <w:rPr>
            <w:rStyle w:val="Hyperlink"/>
          </w:rPr>
          <w:t>https://aka.ms/bingmapsplatformapistou</w:t>
        </w:r>
      </w:hyperlink>
      <w:r>
        <w:t xml:space="preserve"> e </w:t>
      </w:r>
      <w:hyperlink r:id="rId67"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68"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F7657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494344">
      <w:pPr>
        <w:pStyle w:val="ProductList-Offering2Heading"/>
        <w:outlineLvl w:val="2"/>
        <w:rPr>
          <w:lang w:val="pt-BR"/>
        </w:rPr>
      </w:pPr>
      <w:r w:rsidRPr="000060B0">
        <w:rPr>
          <w:lang w:val="pt-BR"/>
        </w:rPr>
        <w:tab/>
      </w:r>
      <w:bookmarkStart w:id="226" w:name="BingMapsTransactionsandUsers"/>
      <w:bookmarkStart w:id="227" w:name="_Toc3111584"/>
      <w:bookmarkStart w:id="228" w:name="_Toc23318627"/>
      <w:r w:rsidRPr="000060B0">
        <w:rPr>
          <w:lang w:val="pt-BR"/>
        </w:rPr>
        <w:t>Bing Maps Transactions and Users</w:t>
      </w:r>
      <w:bookmarkEnd w:id="226"/>
      <w:bookmarkEnd w:id="227"/>
      <w:bookmarkEnd w:id="228"/>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69"/>
          <w:footerReference w:type="first" r:id="rId70"/>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5"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F7657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7AEFB347" w14:textId="77777777" w:rsidR="00494344" w:rsidRDefault="00494344" w:rsidP="00494344">
      <w:pPr>
        <w:pStyle w:val="ProductList-Offering2Heading"/>
        <w:outlineLvl w:val="2"/>
      </w:pPr>
      <w:bookmarkStart w:id="229" w:name="MicrosoftPowerPlatform"/>
      <w:r>
        <w:br w:type="page"/>
      </w:r>
    </w:p>
    <w:p w14:paraId="2CB49491" w14:textId="0EA56A67" w:rsidR="00B22BC0" w:rsidRPr="000F395E" w:rsidRDefault="00B22BC0" w:rsidP="00494344">
      <w:pPr>
        <w:pStyle w:val="ProductList-Offering2Heading"/>
        <w:outlineLvl w:val="2"/>
      </w:pPr>
      <w:r>
        <w:lastRenderedPageBreak/>
        <w:tab/>
      </w:r>
      <w:bookmarkStart w:id="230" w:name="_Toc8395051"/>
      <w:bookmarkStart w:id="231" w:name="_Toc6563839"/>
      <w:bookmarkStart w:id="232" w:name="_Toc23318628"/>
      <w:bookmarkStart w:id="233" w:name="BusinessApplicationPlatform"/>
      <w:r>
        <w:t>Microsoft Power Platform</w:t>
      </w:r>
      <w:bookmarkEnd w:id="230"/>
      <w:bookmarkEnd w:id="231"/>
      <w:bookmarkEnd w:id="232"/>
    </w:p>
    <w:bookmarkEnd w:id="233"/>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76"/>
          <w:footerReference w:type="first" r:id="rId77"/>
          <w:type w:val="continuous"/>
          <w:pgSz w:w="12240" w:h="15840"/>
          <w:pgMar w:top="1440" w:right="720" w:bottom="1440" w:left="720" w:header="720" w:footer="720" w:gutter="0"/>
          <w:cols w:space="720"/>
          <w:titlePg/>
          <w:docGrid w:linePitch="360"/>
        </w:sectPr>
      </w:pPr>
    </w:p>
    <w:bookmarkEnd w:id="229"/>
    <w:p w14:paraId="6978933B"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78"/>
          <w:footerReference w:type="first" r:id="rId79"/>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494344">
      <w:pPr>
        <w:pStyle w:val="ProductList-Body"/>
        <w:ind w:left="187"/>
      </w:pPr>
      <w:r>
        <w:rPr>
          <w:b/>
          <w:color w:val="0072C6"/>
          <w:szCs w:val="18"/>
        </w:rPr>
        <w:t>Exceção de Alojamento para Funcionalidades Incorporadas</w:t>
      </w:r>
    </w:p>
    <w:p w14:paraId="18E99514" w14:textId="409E28B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494344">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494344">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774ABF0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77777777" w:rsidR="00521CA1" w:rsidRPr="00E35975" w:rsidRDefault="00521CA1" w:rsidP="00494344">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0"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3F1A9FCC" w:rsidR="00E7054A" w:rsidRPr="005A5C60" w:rsidRDefault="00E7054A" w:rsidP="00E7054A">
      <w:pPr>
        <w:pStyle w:val="ProductList-Body"/>
        <w:ind w:left="158"/>
      </w:pPr>
      <w:r>
        <w:t>Os Utilizadores Externos não autenticados pelo PowerApps não precisam de um SL de Utilizador para aceder aos Portais do Power.</w:t>
      </w:r>
    </w:p>
    <w:bookmarkStart w:id="234"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7777777" w:rsidR="006969F2" w:rsidRPr="003574D0" w:rsidRDefault="006969F2" w:rsidP="006969F2">
      <w:pPr>
        <w:pStyle w:val="ProductList-Offering2Heading"/>
        <w:outlineLvl w:val="2"/>
      </w:pPr>
      <w:bookmarkStart w:id="235" w:name="GitHubOfferings"/>
      <w:bookmarkStart w:id="236" w:name="_Toc23318629"/>
      <w:bookmarkStart w:id="237" w:name="_Toc531082929"/>
      <w:r w:rsidRPr="003574D0">
        <w:t>Ofertas do</w:t>
      </w:r>
      <w:bookmarkEnd w:id="235"/>
      <w:r w:rsidRPr="003574D0">
        <w:t xml:space="preserve"> GitHub</w:t>
      </w:r>
      <w:bookmarkEnd w:id="236"/>
      <w:r w:rsidRPr="003574D0">
        <w:t xml:space="preserve"> </w:t>
      </w:r>
      <w:bookmarkEnd w:id="237"/>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A640E4">
          <w:footerReference w:type="default" r:id="rId81"/>
          <w:footerReference w:type="first" r:id="rId82"/>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B5721D">
          <w:footerReference w:type="default" r:id="rId83"/>
          <w:footerReference w:type="first" r:id="rId84"/>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7777777" w:rsidR="006969F2" w:rsidRDefault="006969F2" w:rsidP="006969F2">
      <w:pPr>
        <w:pStyle w:val="ProductList-Body"/>
      </w:pPr>
      <w:r>
        <w:t xml:space="preserve">As Ofertas do GitHub são disponibilizadas pelo GitHub, Inc. Ao utilizar as Ofertas do GitHub, o Cliente aceita estar vinculado aos termos do GitHub disponíveis em </w:t>
      </w:r>
      <w:hyperlink r:id="rId85" w:history="1">
        <w:r>
          <w:rPr>
            <w:rStyle w:val="Hyperlink"/>
          </w:rPr>
          <w:t>https://aka.ms/github_terms</w:t>
        </w:r>
      </w:hyperlink>
      <w:r>
        <w:t xml:space="preserve">. Sem prejuízo de disposição em contrário no contrato de licenciamento em volume do Cliente (incluindo os presentes Termos dos Serviços Online), a Declaração de Privacidade do GitHub disponível em </w:t>
      </w:r>
      <w:hyperlink r:id="rId86" w:history="1">
        <w:r>
          <w:rPr>
            <w:rStyle w:val="Hyperlink"/>
          </w:rPr>
          <w:t>https://help.github.com/articles/github-</w:t>
        </w:r>
        <w:r>
          <w:rPr>
            <w:rStyle w:val="Hyperlink"/>
          </w:rPr>
          <w:lastRenderedPageBreak/>
          <w:t>privacy-statement/</w:t>
        </w:r>
      </w:hyperlink>
      <w:r>
        <w:t xml:space="preserve"> e a Adenda de Proteção de Dados do GitHub localizada em </w:t>
      </w:r>
      <w:hyperlink r:id="rId87"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080F2E68" w:rsidR="00EA7E05" w:rsidRPr="001A19E0"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3D192E2E"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38" w:name="_Toc531082930"/>
      <w:bookmarkStart w:id="239" w:name="MicrosoftCloudAppSecurity"/>
      <w:bookmarkStart w:id="240" w:name="_Toc531348188"/>
      <w:bookmarkStart w:id="241" w:name="_Toc23318630"/>
      <w:r w:rsidRPr="00CC07B9">
        <w:rPr>
          <w:lang w:val="pt-BR"/>
        </w:rPr>
        <w:t>Microsoft Cloud App Security</w:t>
      </w:r>
      <w:bookmarkEnd w:id="238"/>
      <w:bookmarkEnd w:id="239"/>
      <w:bookmarkEnd w:id="240"/>
      <w:bookmarkEnd w:id="241"/>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242" w:name="MicrosoftGraphdataconnect"/>
      <w:bookmarkStart w:id="243" w:name="_Toc3111588"/>
      <w:bookmarkStart w:id="244" w:name="_Toc23318631"/>
      <w:r w:rsidRPr="000060B0">
        <w:rPr>
          <w:lang w:val="pt-BR"/>
        </w:rPr>
        <w:t>Ligação de dados do Microsoft Graph</w:t>
      </w:r>
      <w:bookmarkEnd w:id="242"/>
      <w:r w:rsidRPr="000060B0">
        <w:rPr>
          <w:lang w:val="pt-BR"/>
        </w:rPr>
        <w:t xml:space="preserve"> para ISVs</w:t>
      </w:r>
      <w:bookmarkEnd w:id="243"/>
      <w:bookmarkEnd w:id="244"/>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F7657F"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245" w:name="_Toc534755264"/>
      <w:bookmarkStart w:id="246" w:name="_Toc23318632"/>
      <w:r w:rsidRPr="003363A7">
        <w:rPr>
          <w:lang w:val="pt-BR"/>
        </w:rPr>
        <w:t>Serviço Microsoft Healthcare Bot</w:t>
      </w:r>
      <w:bookmarkEnd w:id="245"/>
      <w:bookmarkEnd w:id="246"/>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88"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 xml:space="preserve">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w:t>
      </w:r>
      <w:r>
        <w:lastRenderedPageBreak/>
        <w:t>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47" w:name="_Toc476230944"/>
      <w:bookmarkStart w:id="248" w:name="_Toc23318633"/>
      <w:r w:rsidRPr="009364D6">
        <w:rPr>
          <w:lang w:val="pt-BR"/>
        </w:rPr>
        <w:t>Microsoft Intune</w:t>
      </w:r>
      <w:bookmarkEnd w:id="247"/>
      <w:bookmarkEnd w:id="248"/>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89"/>
          <w:type w:val="continuous"/>
          <w:pgSz w:w="12240" w:h="15840"/>
          <w:pgMar w:top="1440" w:right="720" w:bottom="1440" w:left="720" w:header="720" w:footer="720" w:gutter="0"/>
          <w:cols w:space="720"/>
          <w:titlePg/>
          <w:docGrid w:linePitch="360"/>
        </w:sectPr>
      </w:pPr>
    </w:p>
    <w:bookmarkEnd w:id="234"/>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49" w:name="_Hlk521486116"/>
      <w:r>
        <w:t>As aplicações que normalmente são mapeadas para utilizadores específicos, como o Outlook e o OneDrive, não podem ser utilizadas ao abrigo deste serviço.</w:t>
      </w:r>
      <w:bookmarkEnd w:id="249"/>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0"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50" w:name="_Toc453946633"/>
    <w:bookmarkStart w:id="251"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52" w:name="_Toc23318634"/>
      <w:r w:rsidR="00A04BF2" w:rsidRPr="009364D6">
        <w:rPr>
          <w:lang w:val="pt-BR"/>
        </w:rPr>
        <w:t>Microsoft Learning</w:t>
      </w:r>
      <w:bookmarkEnd w:id="250"/>
      <w:bookmarkEnd w:id="252"/>
      <w:r w:rsidR="00A04BF2" w:rsidRPr="009364D6">
        <w:rPr>
          <w:lang w:val="pt-BR"/>
        </w:rPr>
        <w:t xml:space="preserve"> </w:t>
      </w:r>
      <w:bookmarkEnd w:id="251"/>
    </w:p>
    <w:bookmarkEnd w:id="220"/>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253" w:name="_Toc451949072"/>
      <w:r>
        <w:t>SL de Serviço do Microsoft Learning Imagine Academy</w:t>
      </w:r>
      <w:bookmarkEnd w:id="253"/>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D54B8">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lastRenderedPageBreak/>
        <w:t xml:space="preserve">As diretrizes do programa Imagine Academy, localizadas em </w:t>
      </w:r>
      <w:hyperlink r:id="rId91"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221"/>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FD54B8">
      <w:pPr>
        <w:pStyle w:val="ProductList-Offering2Heading"/>
        <w:outlineLvl w:val="2"/>
        <w:rPr>
          <w:lang w:val="pt-BR"/>
        </w:rPr>
      </w:pPr>
      <w:r w:rsidRPr="00EA7E05">
        <w:rPr>
          <w:lang w:val="pt-BR"/>
        </w:rPr>
        <w:tab/>
      </w:r>
      <w:bookmarkStart w:id="254" w:name="MicrosoftSearchinBing"/>
      <w:bookmarkStart w:id="255" w:name="_Toc3111592"/>
      <w:bookmarkStart w:id="256" w:name="_Toc23318635"/>
      <w:r w:rsidRPr="000060B0">
        <w:rPr>
          <w:lang w:val="pt-BR"/>
        </w:rPr>
        <w:t>Microsoft Pesquisa no Bing</w:t>
      </w:r>
      <w:bookmarkEnd w:id="254"/>
      <w:bookmarkEnd w:id="255"/>
      <w:bookmarkEnd w:id="256"/>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FD54B8">
      <w:pPr>
        <w:pStyle w:val="ProductList-Body"/>
      </w:pPr>
      <w:r>
        <w:rPr>
          <w:b/>
          <w:color w:val="00188F"/>
        </w:rPr>
        <w:t>Privacidade da Microsoft Pesquisa no Bing</w:t>
      </w:r>
    </w:p>
    <w:p w14:paraId="6EB69FF4" w14:textId="77777777" w:rsidR="000060B0" w:rsidRPr="00931AE7" w:rsidRDefault="000060B0"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92" w:history="1">
        <w:r>
          <w:rPr>
            <w:rStyle w:val="Hyperlink"/>
          </w:rPr>
          <w:t>https://go.microsoft.com/fwlink/?LinkId=521839</w:t>
        </w:r>
      </w:hyperlink>
      <w:r>
        <w:t xml:space="preserve"> é aplicável à pesquisa pública em Bing.com. </w:t>
      </w:r>
    </w:p>
    <w:p w14:paraId="6F233BF0" w14:textId="77777777" w:rsidR="000060B0" w:rsidRPr="00931AE7" w:rsidRDefault="00F7657F"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57" w:name="_Toc457466455"/>
      <w:bookmarkStart w:id="258" w:name="_Toc23318636"/>
      <w:r w:rsidRPr="009364D6">
        <w:rPr>
          <w:lang w:val="pt-BR"/>
        </w:rPr>
        <w:t>Minecraft: Education Edition</w:t>
      </w:r>
      <w:bookmarkEnd w:id="257"/>
      <w:bookmarkEnd w:id="258"/>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F7657F"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59" w:name="_Toc23318637"/>
      <w:r w:rsidR="00581CDB" w:rsidRPr="005C09F5">
        <w:rPr>
          <w:lang w:val="pt-BR"/>
        </w:rPr>
        <w:t>Office 365 Developer</w:t>
      </w:r>
      <w:bookmarkEnd w:id="259"/>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F765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60" w:name="_Toc13858401"/>
      <w:bookmarkStart w:id="261" w:name="_Toc23318638"/>
      <w:r w:rsidR="00C562FE">
        <w:t>Proteção Avançada Contra Ameaças do Microsoft Defender</w:t>
      </w:r>
      <w:bookmarkEnd w:id="260"/>
      <w:bookmarkEnd w:id="261"/>
    </w:p>
    <w:p w14:paraId="352121DD" w14:textId="77777777" w:rsidR="00A04BF2" w:rsidRPr="00903BB7" w:rsidRDefault="00A04BF2" w:rsidP="00174259">
      <w:pPr>
        <w:pStyle w:val="ProductList-Body"/>
      </w:pPr>
      <w:r>
        <w:rPr>
          <w:b/>
          <w:color w:val="00188F"/>
        </w:rPr>
        <w:t>Retenção de Dados</w:t>
      </w:r>
    </w:p>
    <w:p w14:paraId="013DA949" w14:textId="73D8DF2C" w:rsidR="00927CE3" w:rsidRPr="00BA2331" w:rsidRDefault="00C562FE" w:rsidP="00174259">
      <w:pPr>
        <w:pStyle w:val="ProductList-Body"/>
      </w:pPr>
      <w:r>
        <w:t>A Proteção Avançada contra Ameaças do Microsoft Defender não contém Dados do Cliente que possam ser extraídos, por conseguinte, não se aplicam os termos da extração dos Dados do Cliente nos OST</w:t>
      </w:r>
      <w:r w:rsidR="00927CE3">
        <w:t xml:space="preserve">. </w:t>
      </w:r>
    </w:p>
    <w:p w14:paraId="1F2F82A6"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93"/>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62" w:name="Attachment1"/>
      <w:bookmarkStart w:id="263" w:name="_Toc23318639"/>
      <w:r>
        <w:lastRenderedPageBreak/>
        <w:t>Anexo 1 – Notificações</w:t>
      </w:r>
      <w:bookmarkEnd w:id="262"/>
      <w:bookmarkEnd w:id="263"/>
    </w:p>
    <w:p w14:paraId="2F4609B8" w14:textId="0A35F4A9" w:rsidR="004D27A6" w:rsidRPr="005C09F5" w:rsidRDefault="00D67A4B" w:rsidP="00DE2D75">
      <w:pPr>
        <w:pStyle w:val="ProductList-Offering1Heading"/>
        <w:rPr>
          <w:lang w:val="pt-BR"/>
        </w:rPr>
      </w:pPr>
      <w:bookmarkStart w:id="264" w:name="_Toc23318640"/>
      <w:r w:rsidRPr="005C09F5">
        <w:rPr>
          <w:lang w:val="pt-BR"/>
        </w:rPr>
        <w:t>Mapas Bing</w:t>
      </w:r>
      <w:bookmarkEnd w:id="264"/>
    </w:p>
    <w:p w14:paraId="2C26F593" w14:textId="77777777" w:rsidR="00192D5A" w:rsidRDefault="00192D5A" w:rsidP="00192D5A">
      <w:pPr>
        <w:pStyle w:val="ProductList-Body"/>
      </w:pPr>
      <w:bookmarkStart w:id="265"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94" w:history="1">
        <w:r>
          <w:rPr>
            <w:rStyle w:val="Hyperlink"/>
          </w:rPr>
          <w:t>go.microsoft.com/?linkid=9710837</w:t>
        </w:r>
      </w:hyperlink>
      <w:r>
        <w:t xml:space="preserve"> e pela Declaração de Privacidade da Microsoft disponível em </w:t>
      </w:r>
      <w:hyperlink r:id="rId95" w:history="1">
        <w:r>
          <w:rPr>
            <w:rStyle w:val="Hyperlink"/>
          </w:rPr>
          <w:t>go.microsoft.com/fwlink/?LinkID=248686</w:t>
        </w:r>
      </w:hyperlink>
      <w:r>
        <w:t>.</w:t>
      </w:r>
    </w:p>
    <w:bookmarkStart w:id="266"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C562FE">
      <w:pPr>
        <w:pStyle w:val="ProductList-Offering1Heading"/>
      </w:pPr>
      <w:bookmarkStart w:id="267" w:name="_Toc6563852"/>
      <w:bookmarkStart w:id="268" w:name="_Toc13858404"/>
      <w:bookmarkStart w:id="269" w:name="_Toc8395064"/>
      <w:bookmarkStart w:id="270" w:name="_Toc23318641"/>
      <w:bookmarkEnd w:id="265"/>
      <w:bookmarkEnd w:id="266"/>
      <w:r>
        <w:t>Serviços Profissionais</w:t>
      </w:r>
      <w:bookmarkEnd w:id="267"/>
      <w:bookmarkEnd w:id="268"/>
      <w:bookmarkEnd w:id="269"/>
      <w:bookmarkEnd w:id="270"/>
    </w:p>
    <w:p w14:paraId="0D956A09" w14:textId="77777777" w:rsidR="00C562FE" w:rsidRDefault="00C562FE" w:rsidP="00C562FE">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w:t>
      </w:r>
    </w:p>
    <w:p w14:paraId="38119018" w14:textId="77777777" w:rsidR="00C562FE" w:rsidRDefault="00C562FE" w:rsidP="00C562FE">
      <w:pPr>
        <w:pStyle w:val="ProductList-Body"/>
      </w:pPr>
    </w:p>
    <w:p w14:paraId="14D1C4BC" w14:textId="77777777" w:rsidR="00C562FE" w:rsidRDefault="00C562FE" w:rsidP="00C562FE">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4E7515DF" w14:textId="77777777" w:rsidR="00C562FE" w:rsidRPr="002B2D27" w:rsidRDefault="00C562FE" w:rsidP="00C562FE">
      <w:pPr>
        <w:pStyle w:val="ProductList-Body"/>
        <w:rPr>
          <w:b/>
        </w:rPr>
      </w:pPr>
    </w:p>
    <w:p w14:paraId="7CD4E0FA" w14:textId="77777777" w:rsidR="00C562FE" w:rsidRPr="002B2D27" w:rsidRDefault="00C562FE" w:rsidP="00C562FE">
      <w:pPr>
        <w:pStyle w:val="ProductList-Body"/>
        <w:keepNext/>
        <w:keepLines/>
        <w:outlineLvl w:val="2"/>
        <w:rPr>
          <w:b/>
          <w:color w:val="00188F"/>
        </w:rPr>
      </w:pPr>
      <w:r>
        <w:rPr>
          <w:b/>
          <w:color w:val="00188F"/>
        </w:rPr>
        <w:t>Tratamento dos Dados dos Serviços Profissionais; Propriedade</w:t>
      </w:r>
    </w:p>
    <w:p w14:paraId="0DC7D647" w14:textId="77777777" w:rsidR="00C562FE" w:rsidRDefault="00C562FE" w:rsidP="00C562FE">
      <w:pPr>
        <w:pStyle w:val="ProductList-Body"/>
      </w:pPr>
      <w:r>
        <w:t>Os Dados dos Serviços Profissionais serão utilizados, ou de outro modo tratados, apenas para prestar ao Cliente os Serviços Profissionais, incluindo os casos cujos fins são compatíveis com a prestação desses serviços. A Microsoft não utilizará, nem de outro modo tratará, os Dados dos Serviços Profissionais, nem extrairá as informações dos mesmos para quaisquer fins de publicidade ou comercial semelhantes. Tal como entre as partes, o Cliente mantém todos os direitos, títulos e interesses nos Dados dos Serviços Profissionais. A Microsoft não adquire direitos sobre os Dados dos Serviços Profissionais, para além dos direitos concedidos pelo Cliente à Microsoft para prestar os Serviços Profissionais ao Cliente. Este parágrafo não afeta os direitos da Microsoft sobre o software ou serviços licenciados pela Microsoft ao Cliente.</w:t>
      </w:r>
    </w:p>
    <w:p w14:paraId="46741438" w14:textId="77777777" w:rsidR="00C562FE" w:rsidRDefault="00C562FE" w:rsidP="00C562FE">
      <w:pPr>
        <w:pStyle w:val="ProductList-Body"/>
      </w:pPr>
    </w:p>
    <w:p w14:paraId="6E388B8C" w14:textId="77777777" w:rsidR="00C562FE" w:rsidRPr="00325A16" w:rsidRDefault="00C562FE" w:rsidP="00C562FE">
      <w:pPr>
        <w:pStyle w:val="ProductList-Body"/>
        <w:outlineLvl w:val="2"/>
        <w:rPr>
          <w:b/>
          <w:color w:val="00188F"/>
        </w:rPr>
      </w:pPr>
      <w:r>
        <w:rPr>
          <w:b/>
          <w:color w:val="00188F"/>
        </w:rPr>
        <w:t>Divulgação dos Dados dos Serviços Profissionais</w:t>
      </w:r>
    </w:p>
    <w:p w14:paraId="0A4E6695" w14:textId="77777777" w:rsidR="00C562FE" w:rsidRDefault="00C562FE" w:rsidP="00C562FE">
      <w:pPr>
        <w:pStyle w:val="ProductList-Body"/>
      </w:pPr>
      <w:r>
        <w:t>A disposição “Divulgação dos Dados do Cliente” da secção Termos da Proteção de Dados dos OST é aplicável ao compromisso dos Serviços Profissionais do Cliente relacionado com os Dados dos Serviços Profissionais.</w:t>
      </w:r>
    </w:p>
    <w:p w14:paraId="7CC22B2E" w14:textId="77777777" w:rsidR="00C562FE" w:rsidRDefault="00C562FE" w:rsidP="00C562FE">
      <w:pPr>
        <w:pStyle w:val="ProductList-Body"/>
      </w:pPr>
    </w:p>
    <w:p w14:paraId="3FFF87BC" w14:textId="77777777" w:rsidR="00C562FE" w:rsidRPr="002B2D27" w:rsidRDefault="00C562FE" w:rsidP="00C562FE">
      <w:pPr>
        <w:pStyle w:val="ProductList-Body"/>
        <w:outlineLvl w:val="2"/>
        <w:rPr>
          <w:b/>
          <w:color w:val="00188F"/>
        </w:rPr>
      </w:pPr>
      <w:r>
        <w:rPr>
          <w:b/>
          <w:color w:val="00188F"/>
        </w:rPr>
        <w:t>Tratamento de Dados Pessoais; RGPD</w:t>
      </w:r>
    </w:p>
    <w:p w14:paraId="4907133C" w14:textId="77777777" w:rsidR="00C562FE" w:rsidRDefault="00C562FE" w:rsidP="00C562FE">
      <w:pPr>
        <w:pStyle w:val="ProductList-Body"/>
      </w:pPr>
      <w:r>
        <w:t>Os Dados Pessoais fornecidos à Microsoft pelo Cliente, ou em nome deste, através de um compromisso com a Microsoft para obter Serviços Profissionais também são Dados dos Serviços Profissionais.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2F79B9C4" w14:textId="77777777" w:rsidR="00C562FE" w:rsidRDefault="00C562FE" w:rsidP="00C562FE">
      <w:pPr>
        <w:pStyle w:val="ProductList-Body"/>
      </w:pPr>
    </w:p>
    <w:p w14:paraId="6BD86D4A" w14:textId="77777777" w:rsidR="00C562FE" w:rsidRPr="002B2D27" w:rsidRDefault="00C562FE" w:rsidP="00C562FE">
      <w:pPr>
        <w:pStyle w:val="ProductList-Body"/>
        <w:outlineLvl w:val="2"/>
        <w:rPr>
          <w:b/>
          <w:color w:val="0072C6"/>
        </w:rPr>
      </w:pPr>
      <w:r>
        <w:rPr>
          <w:b/>
          <w:color w:val="0072C6"/>
        </w:rPr>
        <w:tab/>
        <w:t>Funções e Responsabilidades de Contratante e Responsável pelo Tratamento dos Dados</w:t>
      </w:r>
    </w:p>
    <w:p w14:paraId="68E5AEF6" w14:textId="77777777" w:rsidR="00C562FE" w:rsidRPr="00CD1288" w:rsidRDefault="00C562FE" w:rsidP="00C562FE">
      <w:pPr>
        <w:pStyle w:val="ProductList-Body"/>
        <w:ind w:left="158"/>
      </w:pPr>
      <w:r>
        <w:t>Relativamente a estes dados, o Cliente e a Microsoft concordam que o Cliente é o responsável pelo tratamento dos Dados Pessoais incluídos nos Serviços Profissionais e a Microsoft é o contratante, exceto quando o Cliente atua como contratante dos Dados Pessoais, caso em que a Microsoft é um subcontratante. A Microsoft tratará os Dados Pessoais apenas mediante instruções documentadas do Cliente. O Cliente aceita que o respetivo contrato de licenciamento em volume (incluindo os OST) e qualquer declaração dos serviços acordados entre as partes constituem as instruções documentadas completas e finais do Cliente para a Microsoft no que diz respeito ao tratamento de Dados Pessoais contidos nos Dados dos Serviços Profissionais. Quaisquer instruções adicionais ou alternativas devem estar de acordo com o processo para alterar o contrato de licenciamento em volume do Cliente ou declarações de serviços.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4E75EF9A" w14:textId="77777777" w:rsidR="00C562FE" w:rsidRDefault="00C562FE" w:rsidP="00C562FE">
      <w:pPr>
        <w:pStyle w:val="ProductList-Body"/>
        <w:ind w:left="158"/>
      </w:pPr>
    </w:p>
    <w:p w14:paraId="1D75D7CA" w14:textId="77777777" w:rsidR="00C562FE" w:rsidRPr="002B2D27" w:rsidRDefault="00C562FE" w:rsidP="00C562FE">
      <w:pPr>
        <w:pStyle w:val="ProductList-Body"/>
        <w:outlineLvl w:val="2"/>
        <w:rPr>
          <w:b/>
          <w:color w:val="0072C6"/>
        </w:rPr>
      </w:pPr>
      <w:r>
        <w:rPr>
          <w:b/>
          <w:color w:val="0072C6"/>
        </w:rPr>
        <w:tab/>
      </w:r>
      <w:r>
        <w:rPr>
          <w:b/>
          <w:bCs/>
          <w:color w:val="0072C6"/>
        </w:rPr>
        <w:t>Detalhes</w:t>
      </w:r>
      <w:r>
        <w:t xml:space="preserve"> </w:t>
      </w:r>
      <w:r w:rsidRPr="007B0583">
        <w:rPr>
          <w:b/>
          <w:bCs/>
          <w:color w:val="0072C6"/>
        </w:rPr>
        <w:t>dos Tratamento de Dados</w:t>
      </w:r>
    </w:p>
    <w:p w14:paraId="4CE428FD" w14:textId="77777777" w:rsidR="00C562FE" w:rsidRPr="009F5675" w:rsidRDefault="00C562FE" w:rsidP="00C562FE">
      <w:pPr>
        <w:pStyle w:val="ProductList-Body"/>
      </w:pPr>
      <w:r>
        <w:rPr>
          <w:b/>
          <w:color w:val="0072C6"/>
        </w:rPr>
        <w:tab/>
      </w:r>
      <w:r>
        <w:rPr>
          <w:rStyle w:val="ProductList-BodyChar"/>
        </w:rPr>
        <w:t xml:space="preserve">As </w:t>
      </w:r>
      <w:r>
        <w:t>partes reconhecem e concordam que:</w:t>
      </w:r>
    </w:p>
    <w:p w14:paraId="68054C1F" w14:textId="77777777" w:rsidR="00C562FE" w:rsidRDefault="00C562FE" w:rsidP="00C562FE">
      <w:pPr>
        <w:pStyle w:val="ProductList-Body"/>
        <w:numPr>
          <w:ilvl w:val="0"/>
          <w:numId w:val="47"/>
        </w:numPr>
        <w:ind w:left="560"/>
      </w:pPr>
      <w:r>
        <w:t>O objeto do tratamento de dados está limitado aos Dados Pessoais no âmbito de aplicação do RGPD;</w:t>
      </w:r>
    </w:p>
    <w:p w14:paraId="2E4635C7" w14:textId="77777777" w:rsidR="00C562FE" w:rsidRDefault="00C562FE" w:rsidP="00C562FE">
      <w:pPr>
        <w:pStyle w:val="ProductList-Body"/>
        <w:numPr>
          <w:ilvl w:val="0"/>
          <w:numId w:val="47"/>
        </w:numPr>
        <w:ind w:left="560"/>
      </w:pPr>
      <w:r>
        <w:t xml:space="preserve">A duração do tratamento de dados estará limitada à duração do compromisso dos Serviços Profissionais do Cliente e até todos os Dados Pessoais serem eliminados ou devolvidos em conformidade com as instruções do Cliente; </w:t>
      </w:r>
    </w:p>
    <w:p w14:paraId="5689D813" w14:textId="77777777" w:rsidR="00C562FE" w:rsidRDefault="00C562FE" w:rsidP="00C562FE">
      <w:pPr>
        <w:pStyle w:val="ProductList-Body"/>
        <w:numPr>
          <w:ilvl w:val="0"/>
          <w:numId w:val="47"/>
        </w:numPr>
        <w:ind w:left="560"/>
      </w:pPr>
      <w:r>
        <w:t xml:space="preserve">A natureza e a finalidade do tratamento de dados serão disponibilizar Serviços Profissionais que decorram do contrato de licenciamento em volume do Cliente, e qualquer declaração dos serviços; </w:t>
      </w:r>
    </w:p>
    <w:p w14:paraId="0133475E" w14:textId="77777777" w:rsidR="00C562FE" w:rsidRDefault="00C562FE" w:rsidP="00C562FE">
      <w:pPr>
        <w:pStyle w:val="ProductList-Body"/>
        <w:numPr>
          <w:ilvl w:val="0"/>
          <w:numId w:val="47"/>
        </w:numPr>
        <w:ind w:left="560"/>
      </w:pPr>
      <w:r>
        <w:t xml:space="preserve">Os tipos de Dados Pessoais tratados no âmbito da disposição de Serviços Profissionais incluem os expressamente identificados no Artigo 4 do RGPD; e </w:t>
      </w:r>
    </w:p>
    <w:p w14:paraId="27459B4B" w14:textId="77777777" w:rsidR="00C562FE" w:rsidRDefault="00C562FE" w:rsidP="00C562FE">
      <w:pPr>
        <w:pStyle w:val="ProductList-Body"/>
        <w:numPr>
          <w:ilvl w:val="0"/>
          <w:numId w:val="47"/>
        </w:numPr>
        <w:ind w:left="562"/>
      </w:pPr>
      <w:r>
        <w:lastRenderedPageBreak/>
        <w:t>As categorias dos titulares de dados são utilizadores finais e representantes do Cliente, tais como empregados, contratantes, colaboradores e clientes.</w:t>
      </w:r>
    </w:p>
    <w:p w14:paraId="3463644A" w14:textId="77777777" w:rsidR="00C562FE" w:rsidRDefault="00C562FE" w:rsidP="00C562FE">
      <w:pPr>
        <w:pStyle w:val="ProductList-Body"/>
      </w:pPr>
    </w:p>
    <w:p w14:paraId="640B3A44" w14:textId="77777777" w:rsidR="00C562FE" w:rsidRPr="00325A16" w:rsidRDefault="00C562FE" w:rsidP="00C562FE">
      <w:pPr>
        <w:pStyle w:val="ProductList-Body"/>
        <w:outlineLvl w:val="2"/>
        <w:rPr>
          <w:b/>
          <w:color w:val="0072C6"/>
        </w:rPr>
      </w:pPr>
      <w:r>
        <w:rPr>
          <w:b/>
          <w:color w:val="0072C6"/>
        </w:rPr>
        <w:tab/>
        <w:t>Direitos do Titular dos Dados; Assistência nos Pedidos</w:t>
      </w:r>
    </w:p>
    <w:p w14:paraId="1DC740EC" w14:textId="77777777" w:rsidR="00C562FE" w:rsidRDefault="00C562FE" w:rsidP="00C562FE">
      <w:pPr>
        <w:pStyle w:val="ProductList-Body"/>
        <w:ind w:left="158"/>
      </w:pPr>
      <w:r>
        <w:t>Para os Dados dos Serviços Profissionais que o Cliente armazena num Serviço Online, a Microsoft cumprirá as obrigações estabelecidas na secção “Direitos do Titular dos Dados; Assistência nos Pedidos” da secção Termos da Proteção de Dados dos OST. Para outros Dados dos Serviços Profissionais, a Microsoft irá eliminar ou devolver todas as cópias dos Dados dos Serviços Profissionais em conformidade com a secção “Eliminação ou Devolução dos Dados” abaixo.</w:t>
      </w:r>
    </w:p>
    <w:p w14:paraId="0012636C" w14:textId="77777777" w:rsidR="00C562FE" w:rsidRDefault="00C562FE" w:rsidP="00C562FE">
      <w:pPr>
        <w:pStyle w:val="ProductList-Body"/>
      </w:pPr>
    </w:p>
    <w:p w14:paraId="5C7CD6DD" w14:textId="77777777" w:rsidR="00C562FE" w:rsidRPr="00325A16" w:rsidRDefault="00C562FE" w:rsidP="00C562FE">
      <w:pPr>
        <w:pStyle w:val="ProductList-Body"/>
        <w:outlineLvl w:val="2"/>
        <w:rPr>
          <w:b/>
          <w:color w:val="0072C6"/>
        </w:rPr>
      </w:pPr>
      <w:r>
        <w:rPr>
          <w:b/>
          <w:color w:val="0072C6"/>
        </w:rPr>
        <w:tab/>
        <w:t>Registos das Atividades de Tratamento de Dados</w:t>
      </w:r>
    </w:p>
    <w:p w14:paraId="3C4BB1B5" w14:textId="77777777" w:rsidR="00C562FE" w:rsidRDefault="00C562FE" w:rsidP="00C562FE">
      <w:pPr>
        <w:pStyle w:val="ProductList-Body"/>
        <w:ind w:left="180"/>
      </w:pPr>
      <w:r>
        <w:t>A Microsoft deverá conservar todos os registos exigidos pelo Artigo 30(2) do RGPD e, na medida em que seja aplicável ao tratamento dos Dados Pessoais em nome do Cliente, disponibilizá-los ao Cliente mediante pedido.</w:t>
      </w:r>
    </w:p>
    <w:p w14:paraId="3EED3090" w14:textId="77777777" w:rsidR="00C562FE" w:rsidRDefault="00C562FE" w:rsidP="00C562FE">
      <w:pPr>
        <w:pStyle w:val="ProductList-Body"/>
      </w:pPr>
    </w:p>
    <w:p w14:paraId="2C6CECEA" w14:textId="77777777" w:rsidR="00C562FE" w:rsidRPr="002B2D27" w:rsidRDefault="00C562FE" w:rsidP="00C562FE">
      <w:pPr>
        <w:pStyle w:val="ProductList-Body"/>
        <w:outlineLvl w:val="2"/>
        <w:rPr>
          <w:b/>
          <w:color w:val="00188F"/>
        </w:rPr>
      </w:pPr>
      <w:r>
        <w:rPr>
          <w:b/>
          <w:color w:val="00188F"/>
        </w:rPr>
        <w:t>Segurança dos Dados</w:t>
      </w:r>
    </w:p>
    <w:p w14:paraId="69C9965C" w14:textId="77777777" w:rsidR="00C562FE" w:rsidRPr="00325A16" w:rsidRDefault="00C562FE" w:rsidP="00C562FE">
      <w:pPr>
        <w:pStyle w:val="ProductList-Body"/>
        <w:outlineLvl w:val="2"/>
        <w:rPr>
          <w:b/>
          <w:color w:val="0072C6"/>
        </w:rPr>
      </w:pPr>
      <w:r>
        <w:rPr>
          <w:b/>
          <w:color w:val="0072C6"/>
        </w:rPr>
        <w:tab/>
        <w:t>Práticas e Políticas de Segurança</w:t>
      </w:r>
    </w:p>
    <w:p w14:paraId="759A40F4" w14:textId="77777777" w:rsidR="00C562FE" w:rsidRDefault="00C562FE" w:rsidP="00C562FE">
      <w:pPr>
        <w:pStyle w:val="ProductList-Body"/>
        <w:ind w:left="158"/>
      </w:pPr>
      <w:r>
        <w:t>A Microsoft implementará e manterá as medidas técnicas e organizacionais adequadas à proteção dos Dados dos Serviços Profissionais. Estas medidas serão estabelecidas numa Política de Segurança da Microsoft. A Microsoft disponibilizará essa política ao Cliente, a par de outras informações justificadamente solicitadas pelo Cliente relativamente às práticas e políticas de segurança da Microsoft.</w:t>
      </w:r>
    </w:p>
    <w:p w14:paraId="39BAC24F" w14:textId="77777777" w:rsidR="00C562FE" w:rsidRDefault="00C562FE" w:rsidP="00C562FE">
      <w:pPr>
        <w:pStyle w:val="ProductList-Body"/>
      </w:pPr>
    </w:p>
    <w:p w14:paraId="4CBD194E" w14:textId="77777777" w:rsidR="00C562FE" w:rsidRPr="009E21A6" w:rsidRDefault="00C562FE" w:rsidP="00C562FE">
      <w:pPr>
        <w:pStyle w:val="ProductList-Body"/>
        <w:outlineLvl w:val="2"/>
        <w:rPr>
          <w:b/>
          <w:color w:val="0072C6"/>
        </w:rPr>
      </w:pPr>
      <w:r>
        <w:tab/>
      </w:r>
      <w:r>
        <w:rPr>
          <w:b/>
          <w:color w:val="0072C6"/>
        </w:rPr>
        <w:t>Responsabilidades do Cliente</w:t>
      </w:r>
    </w:p>
    <w:p w14:paraId="0D809F8E" w14:textId="77777777" w:rsidR="00C562FE" w:rsidRDefault="00C562FE" w:rsidP="00C562FE">
      <w:pPr>
        <w:pStyle w:val="ProductList-Body"/>
        <w:ind w:left="158"/>
      </w:pPr>
      <w:r w:rsidRPr="007B0583">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w:t>
      </w:r>
      <w:r>
        <w:t>eclaração dos serviços acordada</w:t>
      </w:r>
      <w:r w:rsidRPr="00CB17A7">
        <w:t xml:space="preserve">. </w:t>
      </w:r>
      <w:r>
        <w:t>Adicionalmente, relativamente ao compromisso com os Serviços Profissionais do Cliente, o Cliente concorda em não fornecer à Microsoft quaisquer Dados dos Serviços Profissionais além dos Dados de Suporte aos quais os regulamentos ao abrigo da Lei dos Direitos Educacionais e Privacidade da Família dos EUA, 20 U.S.C. § 1232g (FERPA) ou a lei Health Insurance Portability and Accountability Act de 1996 (Pub. L. 104-191) (HIPAA) seriam aplicáveis.</w:t>
      </w:r>
    </w:p>
    <w:p w14:paraId="1A75B260" w14:textId="77777777" w:rsidR="00C562FE" w:rsidRPr="002B2D27" w:rsidRDefault="00C562FE" w:rsidP="00C562FE">
      <w:pPr>
        <w:pStyle w:val="ProductList-Body"/>
        <w:rPr>
          <w:b/>
        </w:rPr>
      </w:pPr>
    </w:p>
    <w:p w14:paraId="3048D1A9" w14:textId="77777777" w:rsidR="00C562FE" w:rsidRDefault="00C562FE" w:rsidP="00C562FE">
      <w:pPr>
        <w:pStyle w:val="ProductList-Body"/>
        <w:keepNext/>
        <w:keepLines/>
        <w:outlineLvl w:val="2"/>
        <w:rPr>
          <w:b/>
          <w:color w:val="00188F"/>
        </w:rPr>
      </w:pPr>
      <w:r>
        <w:rPr>
          <w:b/>
          <w:color w:val="00188F"/>
        </w:rPr>
        <w:t>Notificação de Incidentes de Segurança</w:t>
      </w:r>
    </w:p>
    <w:p w14:paraId="74A0107D" w14:textId="77777777" w:rsidR="00C562FE" w:rsidRPr="00003CD3" w:rsidRDefault="00C562FE" w:rsidP="00C562FE">
      <w:pPr>
        <w:pStyle w:val="ProductList-Body"/>
      </w:pPr>
      <w:r>
        <w:rPr>
          <w:rStyle w:val="ProductList-BodyChar"/>
        </w:rPr>
        <w:t>A disposição</w:t>
      </w:r>
      <w:r>
        <w:t xml:space="preserve"> “Notificação de Incidentes de Segurança” dos Termos da Proteção de Dados dos OST é aplicável ao compromisso dos Serviços Profissionais do Cliente relacionado com os Dados dos Serviços Profissionais.</w:t>
      </w:r>
    </w:p>
    <w:p w14:paraId="3BA59248" w14:textId="77777777" w:rsidR="00C562FE" w:rsidRPr="002B2D27" w:rsidRDefault="00C562FE" w:rsidP="00C562FE">
      <w:pPr>
        <w:pStyle w:val="ProductList-Body"/>
        <w:rPr>
          <w:b/>
        </w:rPr>
      </w:pPr>
    </w:p>
    <w:p w14:paraId="59E9AC32" w14:textId="77777777" w:rsidR="00C562FE" w:rsidRPr="00FC21E6" w:rsidRDefault="00C562FE" w:rsidP="00C562FE">
      <w:pPr>
        <w:pStyle w:val="ProductList-Body"/>
        <w:outlineLvl w:val="2"/>
      </w:pPr>
      <w:r>
        <w:rPr>
          <w:b/>
          <w:color w:val="00188F"/>
        </w:rPr>
        <w:t>Transferências de Dados</w:t>
      </w:r>
    </w:p>
    <w:p w14:paraId="747FE469" w14:textId="77777777" w:rsidR="00C562FE" w:rsidRPr="00003CD3" w:rsidRDefault="00C562FE" w:rsidP="00C562FE">
      <w:pPr>
        <w:pStyle w:val="ProductList-Body"/>
        <w:rPr>
          <w:b/>
        </w:rPr>
      </w:pPr>
      <w:r>
        <w:t>Relativamente aos Dados dos Serviços Profissionais, a Microsoft assume os compromissos aplicáveis aos Dados Pessoais na disposição “Transferências de Dados” da secção Termos da Proteção de Dados dos OST</w:t>
      </w:r>
      <w:r>
        <w:rPr>
          <w:szCs w:val="18"/>
        </w:rPr>
        <w:t>.</w:t>
      </w:r>
    </w:p>
    <w:p w14:paraId="696A7FB6" w14:textId="77777777" w:rsidR="00C562FE" w:rsidRPr="00003CD3" w:rsidRDefault="00C562FE" w:rsidP="00C562FE">
      <w:pPr>
        <w:pStyle w:val="ProductList-Body"/>
        <w:rPr>
          <w:b/>
        </w:rPr>
      </w:pPr>
    </w:p>
    <w:p w14:paraId="35B254CA" w14:textId="77777777" w:rsidR="00C562FE" w:rsidRPr="002B2D27" w:rsidRDefault="00C562FE" w:rsidP="00C562FE">
      <w:pPr>
        <w:pStyle w:val="ProductList-Body"/>
        <w:outlineLvl w:val="2"/>
      </w:pPr>
      <w:r>
        <w:rPr>
          <w:b/>
          <w:color w:val="00188F"/>
        </w:rPr>
        <w:t>Eliminação ou Devolução dos Dados</w:t>
      </w:r>
    </w:p>
    <w:p w14:paraId="156BA3E6" w14:textId="77777777" w:rsidR="00C562FE" w:rsidRDefault="00C562FE" w:rsidP="00C562FE">
      <w:pPr>
        <w:pStyle w:val="ProductList-Body"/>
      </w:pPr>
      <w:r>
        <w:t>A Microsoft irá eliminar ou devolver todas as cópias dos Dados dos Serviços Profissionais depois de alcançados os fins comerciais para os quais os Dados dos Serviços Profissionais foram recolhidos ou transferidos, ou mais cedo mediante pedido do Cliente, salvo se a lei aplicável exigir o armazenamento dos Dados dos Serviços Profissionais.</w:t>
      </w:r>
    </w:p>
    <w:p w14:paraId="5D7B7237" w14:textId="77777777" w:rsidR="00C562FE" w:rsidRDefault="00C562FE" w:rsidP="00C562FE">
      <w:pPr>
        <w:pStyle w:val="ProductList-Body"/>
      </w:pPr>
    </w:p>
    <w:p w14:paraId="63D982A4" w14:textId="77777777" w:rsidR="00C562FE" w:rsidRPr="006451B2" w:rsidRDefault="00C562FE" w:rsidP="00C562FE">
      <w:pPr>
        <w:pStyle w:val="ProductList-Body"/>
        <w:outlineLvl w:val="2"/>
      </w:pPr>
      <w:bookmarkStart w:id="271" w:name="_Toc527036905"/>
      <w:r>
        <w:rPr>
          <w:b/>
          <w:color w:val="00188F"/>
        </w:rPr>
        <w:t>Compromisso de Confidencialidade do Contratante</w:t>
      </w:r>
      <w:bookmarkEnd w:id="271"/>
    </w:p>
    <w:p w14:paraId="2A75C58A" w14:textId="77777777" w:rsidR="00C562FE" w:rsidRPr="00003CD3" w:rsidRDefault="00C562FE" w:rsidP="00C562FE">
      <w:pPr>
        <w:pStyle w:val="ProductList-Body"/>
        <w:rPr>
          <w:b/>
        </w:rPr>
      </w:pPr>
      <w:r>
        <w:t>A Microsoft assegura que o seu pessoal envolvido no tratamento dos Dados dos Serviços Profissionais (i) irá tratar estes dados apenas mediante instruções do Cliente e (ii) será obrigada a manter a confidencialidade e a segurança destes dados, mesmo depois de cessado o compromisso.</w:t>
      </w:r>
    </w:p>
    <w:p w14:paraId="0328118F" w14:textId="77777777" w:rsidR="00C562FE" w:rsidRPr="00003CD3" w:rsidRDefault="00C562FE" w:rsidP="00C562FE">
      <w:pPr>
        <w:pStyle w:val="ProductList-Body"/>
        <w:rPr>
          <w:b/>
        </w:rPr>
      </w:pPr>
    </w:p>
    <w:p w14:paraId="333646EF" w14:textId="77777777" w:rsidR="00C562FE" w:rsidRPr="002B2D27" w:rsidRDefault="00C562FE" w:rsidP="00C562FE">
      <w:pPr>
        <w:pStyle w:val="ProductList-Body"/>
        <w:outlineLvl w:val="2"/>
      </w:pPr>
      <w:r>
        <w:rPr>
          <w:b/>
          <w:color w:val="00188F"/>
        </w:rPr>
        <w:t>Notificação e Controlos à utilização por parte dos Subcontratantes</w:t>
      </w:r>
    </w:p>
    <w:p w14:paraId="444C0A34" w14:textId="77777777" w:rsidR="00C562FE" w:rsidRDefault="00C562FE" w:rsidP="00C562FE">
      <w:pPr>
        <w:pStyle w:val="ProductList-Body"/>
        <w:rPr>
          <w:rStyle w:val="ProductList-BodyChar"/>
        </w:rPr>
      </w:pPr>
      <w:r>
        <w:rPr>
          <w:rStyle w:val="ProductList-BodyChar"/>
        </w:rPr>
        <w:t xml:space="preserve">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34305365" w14:textId="77777777" w:rsidR="00C562FE" w:rsidRPr="00003CD3" w:rsidRDefault="00C562FE" w:rsidP="00C562FE">
      <w:pPr>
        <w:pStyle w:val="ProductList-Body"/>
        <w:rPr>
          <w:rStyle w:val="ProductList-BodyChar"/>
        </w:rPr>
      </w:pPr>
    </w:p>
    <w:p w14:paraId="3CFC0FC0" w14:textId="77777777" w:rsidR="00C562FE" w:rsidRDefault="00C562FE" w:rsidP="00C562FE">
      <w:pPr>
        <w:pStyle w:val="ProductList-Body"/>
        <w:rPr>
          <w:rStyle w:val="ProductList-BodyChar"/>
        </w:rPr>
      </w:pPr>
      <w:r>
        <w:rPr>
          <w:rStyle w:val="ProductList-BodyChar"/>
        </w:rPr>
        <w:t>A Microsoft é responsável pela conformidade dos seus Subcontratantes dos Dados dos Serviços Profissionais com as obrigações da Microsoft presentes no Anexo 1 dos OST.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 A Microsoft assegurará que os Subcontratantes estão vinculados por contratos escritos que exigem que proporcionem, pelo menos, o nível de proteção de dados exigido pela Microsoft no Anexo 1 dos OST.</w:t>
      </w:r>
    </w:p>
    <w:p w14:paraId="2CF50C39" w14:textId="77777777" w:rsidR="00C562FE" w:rsidRPr="00003CD3" w:rsidRDefault="00C562FE" w:rsidP="00C562FE">
      <w:pPr>
        <w:pStyle w:val="ProductList-Body"/>
        <w:rPr>
          <w:rStyle w:val="ProductList-BodyChar"/>
        </w:rPr>
      </w:pPr>
    </w:p>
    <w:p w14:paraId="4FE2A785" w14:textId="77777777" w:rsidR="00C562FE" w:rsidRPr="002B2D27" w:rsidRDefault="00C562FE" w:rsidP="00C562FE">
      <w:pPr>
        <w:pStyle w:val="ProductList-Body"/>
        <w:rPr>
          <w:rStyle w:val="ProductList-BodyChar"/>
        </w:rPr>
      </w:pPr>
      <w:r>
        <w:rPr>
          <w:rStyle w:val="ProductList-BodyChar"/>
        </w:rPr>
        <w:lastRenderedPageBreak/>
        <w:t>Relativamente aos Dados dos Serviços Profissionais diferentes dos Dados de Suporte, está disponível mediante pedido uma lista dos Subcontratantes da Microsoft. Se esta lista for pedida, pelo menos 14 dias antes de autorizar qualquer novo Subcontratante a aceder aos Dados Pessoais, a Microsoft atualizará o Web site e fornecerá ao Cliente um mecanismo para obter uma notificação de tais atualizações.</w:t>
      </w:r>
    </w:p>
    <w:p w14:paraId="454177BA" w14:textId="77777777" w:rsidR="00C562FE" w:rsidRPr="00003CD3" w:rsidRDefault="00C562FE" w:rsidP="00C562FE">
      <w:pPr>
        <w:pStyle w:val="ProductList-Body"/>
        <w:rPr>
          <w:rStyle w:val="ProductList-BodyChar"/>
        </w:rPr>
      </w:pPr>
    </w:p>
    <w:p w14:paraId="7B9AEF50" w14:textId="77777777" w:rsidR="00C562FE" w:rsidRDefault="00C562FE" w:rsidP="00C562FE">
      <w:pPr>
        <w:pStyle w:val="ProductList-Body"/>
        <w:rPr>
          <w:rStyle w:val="ProductList-BodyChar"/>
        </w:rPr>
      </w:pPr>
      <w:r>
        <w:rPr>
          <w:rStyle w:val="ProductList-BodyChar"/>
        </w:rPr>
        <w:t>Se o Cliente não aprovar um novo Subcontratante, o Cliente poderá cessar o compromisso dos Serviços Profissionais afetados ao enviar, antes do fim do período da notificação, uma notificação por escrito da cessação que inclua uma explicação dos motivos da não aprovação.</w:t>
      </w:r>
    </w:p>
    <w:p w14:paraId="01DBBA9D" w14:textId="77777777" w:rsidR="00C562FE" w:rsidRPr="00003CD3" w:rsidRDefault="00C562FE" w:rsidP="00C562FE">
      <w:pPr>
        <w:pStyle w:val="ProductList-Body"/>
        <w:rPr>
          <w:rStyle w:val="ProductList-BodyChar"/>
        </w:rPr>
      </w:pPr>
    </w:p>
    <w:p w14:paraId="6592D7E6" w14:textId="77777777" w:rsidR="00C562FE" w:rsidRPr="002B2D27" w:rsidRDefault="00C562FE" w:rsidP="00C562FE">
      <w:pPr>
        <w:pStyle w:val="ProductList-Body"/>
        <w:rPr>
          <w:rStyle w:val="ProductList-BodyChar"/>
        </w:rPr>
      </w:pPr>
      <w:r>
        <w:rPr>
          <w:rStyle w:val="ProductList-BodyChar"/>
        </w:rPr>
        <w:t>Relativamente aos Dados de Suporte, 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4D717B9B" w14:textId="77777777" w:rsidR="00C562FE" w:rsidRDefault="00C562FE" w:rsidP="00C562FE">
      <w:pPr>
        <w:pStyle w:val="ProductList-Body"/>
        <w:rPr>
          <w:rStyle w:val="ProductList-BodyChar"/>
        </w:rPr>
      </w:pPr>
    </w:p>
    <w:p w14:paraId="159FCD1E" w14:textId="77777777" w:rsidR="00C562FE" w:rsidRPr="00FC21E6" w:rsidRDefault="00C562FE" w:rsidP="00C562FE">
      <w:pPr>
        <w:pStyle w:val="ProductList-Body"/>
        <w:outlineLvl w:val="2"/>
      </w:pPr>
      <w:r>
        <w:rPr>
          <w:b/>
          <w:color w:val="00188F"/>
        </w:rPr>
        <w:t>Termos Adicionais para os Dados de Suporte</w:t>
      </w:r>
    </w:p>
    <w:p w14:paraId="2E8CA947" w14:textId="77777777" w:rsidR="00C562FE" w:rsidRDefault="00C562FE" w:rsidP="00C562FE">
      <w:pPr>
        <w:pStyle w:val="ProductList-Body"/>
        <w:outlineLvl w:val="2"/>
        <w:rPr>
          <w:b/>
          <w:color w:val="0072C6"/>
        </w:rPr>
      </w:pPr>
      <w:r>
        <w:rPr>
          <w:b/>
          <w:color w:val="0072C6"/>
        </w:rPr>
        <w:tab/>
        <w:t>Segurança dos Dados de Suporte</w:t>
      </w:r>
    </w:p>
    <w:p w14:paraId="6546D72A" w14:textId="77777777" w:rsidR="00C562FE" w:rsidRDefault="00C562FE" w:rsidP="00C562FE">
      <w:pPr>
        <w:pStyle w:val="ProductList-Body"/>
        <w:ind w:left="158"/>
      </w:pPr>
      <w:r>
        <w:t>A Microsoft implementará e manterá as medidas técnicas e organizacionais adequadas à proteção dos Dados de Suporte. Essas medidas devem cumprir os requisitos estabelecidos nas normas ISO 27001, ISO 27002 e ISO 27018</w:t>
      </w:r>
    </w:p>
    <w:p w14:paraId="69B9664F" w14:textId="77777777" w:rsidR="00C562FE" w:rsidRPr="002B2D27" w:rsidRDefault="00C562FE" w:rsidP="00C562FE">
      <w:pPr>
        <w:pStyle w:val="ProductList-Body"/>
        <w:ind w:left="158"/>
        <w:rPr>
          <w:b/>
        </w:rPr>
      </w:pPr>
    </w:p>
    <w:p w14:paraId="0896CECD" w14:textId="77777777" w:rsidR="00C562FE" w:rsidRPr="002B2D27" w:rsidRDefault="00C562FE" w:rsidP="00C562FE">
      <w:pPr>
        <w:pStyle w:val="ProductList-Body"/>
        <w:outlineLvl w:val="2"/>
        <w:rPr>
          <w:b/>
          <w:color w:val="0072C6"/>
        </w:rPr>
      </w:pPr>
      <w:r>
        <w:rPr>
          <w:b/>
          <w:color w:val="0072C6"/>
        </w:rPr>
        <w:tab/>
        <w:t>Instituições de Ensino</w:t>
      </w:r>
    </w:p>
    <w:p w14:paraId="1C8849BE" w14:textId="77777777" w:rsidR="00C562FE" w:rsidRPr="00CD1288" w:rsidRDefault="00C562FE" w:rsidP="00C562FE">
      <w:pPr>
        <w:pStyle w:val="ProductList-Body"/>
        <w:ind w:left="158"/>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3381CB80" w14:textId="77777777" w:rsidR="00C562FE" w:rsidRPr="002B2D27" w:rsidRDefault="00C562FE" w:rsidP="00C562FE">
      <w:pPr>
        <w:pStyle w:val="ProductList-Body"/>
        <w:rPr>
          <w:rStyle w:val="ProductList-BodyChar"/>
        </w:rPr>
      </w:pPr>
    </w:p>
    <w:p w14:paraId="1568C04C" w14:textId="77777777" w:rsidR="00C562FE" w:rsidRPr="00FC2D52" w:rsidRDefault="00C562FE" w:rsidP="00C562FE">
      <w:pPr>
        <w:pStyle w:val="ProductList-Body"/>
        <w:outlineLvl w:val="2"/>
      </w:pPr>
      <w:r>
        <w:rPr>
          <w:b/>
          <w:bCs/>
          <w:color w:val="00188F"/>
        </w:rPr>
        <w:t>Outros Termos dos Serviços Profissionais</w:t>
      </w:r>
    </w:p>
    <w:p w14:paraId="6EA5F26E"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 xml:space="preserve">Se o Cliente for uma entidade pública, os seguintes termos aplicam-se a quaisquer Serviços Profissionais fornecidos ao Cliente sem qualquer encargo. A Microsoft renuncia qualquer e todos os direitos a uma compensação por parte do Cliente pelos Serviços Profissionais. Em </w:t>
      </w:r>
      <w:r>
        <w:lastRenderedPageBreak/>
        <w:t>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72"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73" w:name="_Toc23318642"/>
      <w:r w:rsidRPr="0075568F">
        <w:rPr>
          <w:szCs w:val="28"/>
          <w:lang w:val="pt-BR"/>
        </w:rPr>
        <w:t>Notificação relativa à Codificação H.265/HEVC dos Serviços de Multimédia do Azure</w:t>
      </w:r>
      <w:bookmarkEnd w:id="272"/>
      <w:bookmarkEnd w:id="27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74"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75" w:name="_Toc23318643"/>
      <w:r w:rsidRPr="009364D6">
        <w:rPr>
          <w:lang w:val="pt-BR"/>
        </w:rPr>
        <w:t>Notificação relativa ao Adobe Flash Player</w:t>
      </w:r>
      <w:bookmarkEnd w:id="274"/>
      <w:bookmarkEnd w:id="27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96" w:history="1">
        <w:r>
          <w:rPr>
            <w:rStyle w:val="Hyperlink"/>
          </w:rPr>
          <w:t>http://go.microsoft.com/fwlink/?linkid=248532</w:t>
        </w:r>
      </w:hyperlink>
      <w:r>
        <w:t>. Adobe e Flash são marcas registadas e/ou marcas comerciais da Adobe Systems Incorporated nos Estados Unidos e/ou noutros países.</w:t>
      </w:r>
    </w:p>
    <w:bookmarkStart w:id="276" w:name="_Toc484158324"/>
    <w:bookmarkStart w:id="277"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78" w:name="_Toc23318644"/>
      <w:r w:rsidRPr="009364D6">
        <w:rPr>
          <w:lang w:val="pt-BR"/>
        </w:rPr>
        <w:t>Notificação relativa à Norma Visual H.264/AVC, à Norma de Vídeo VC-1, à Norma Visual MPEG-4 Part 2 e à Norma de Vídeo MPEG-2 Part</w:t>
      </w:r>
      <w:bookmarkEnd w:id="276"/>
      <w:bookmarkEnd w:id="277"/>
      <w:bookmarkEnd w:id="278"/>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98"/>
          <w:footerReference w:type="first" r:id="rId99"/>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79" w:name="_Toc503180509"/>
      <w:bookmarkStart w:id="280" w:name="_Toc23318645"/>
      <w:bookmarkStart w:id="281" w:name="Attachment2"/>
      <w:r>
        <w:lastRenderedPageBreak/>
        <w:t>Anexo 2 – Conjuntos de Aplicações de Licença de Subscrição</w:t>
      </w:r>
      <w:bookmarkEnd w:id="279"/>
      <w:bookmarkEnd w:id="280"/>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981"/>
        <w:gridCol w:w="277"/>
        <w:gridCol w:w="282"/>
        <w:gridCol w:w="282"/>
        <w:gridCol w:w="282"/>
        <w:gridCol w:w="737"/>
        <w:gridCol w:w="713"/>
        <w:gridCol w:w="382"/>
        <w:gridCol w:w="382"/>
        <w:gridCol w:w="278"/>
        <w:gridCol w:w="282"/>
        <w:gridCol w:w="282"/>
        <w:gridCol w:w="909"/>
        <w:gridCol w:w="726"/>
        <w:gridCol w:w="990"/>
      </w:tblGrid>
      <w:tr w:rsidR="00BB7B41" w14:paraId="7945EC93" w14:textId="77777777" w:rsidTr="00BB7B4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BB7B41" w:rsidRDefault="00BB7B41" w:rsidP="00C562FE">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BB7B41" w:rsidRPr="001F15CE" w:rsidRDefault="00BB7B41"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BB7B41" w:rsidRPr="00931AE7" w:rsidRDefault="00BB7B41"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BB7B41"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BB7B41" w:rsidRPr="006F1174"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BB7B41" w14:paraId="445656F4" w14:textId="77777777" w:rsidTr="00BB7B41">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BB7B41" w:rsidRDefault="00BB7B41" w:rsidP="00C562F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B7B41" w14:paraId="5494B886" w14:textId="77777777" w:rsidTr="00BB7B41">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98036AB"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9A08B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88ACD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774971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609FB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B48A37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BF5AE9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C5D9563"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1F16612"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EFB03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B4AC85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9C2799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BB7B41"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CF7FBD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621C2A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7BE54D" w14:textId="77777777" w:rsidTr="00BB7B4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F038AD8" w14:textId="77777777" w:rsidTr="00BB7B4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2AAA8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CD8C6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5678F9D"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513A2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008711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81FF8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4BBE660"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2DECB1"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E3605E5"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0F68F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D99CED8"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82" w:name="_Toc503180510"/>
      <w:r>
        <w:br w:type="page"/>
      </w:r>
    </w:p>
    <w:p w14:paraId="62FAEC04" w14:textId="37C24371" w:rsidR="00DA1FB2" w:rsidRDefault="00DA1FB2" w:rsidP="00DA1FB2">
      <w:pPr>
        <w:pStyle w:val="ProductList-Offering1Heading"/>
      </w:pPr>
      <w:bookmarkStart w:id="283" w:name="_Toc23318646"/>
      <w:r>
        <w:lastRenderedPageBreak/>
        <w:t>Setor Público</w:t>
      </w:r>
      <w:bookmarkEnd w:id="282"/>
      <w:bookmarkEnd w:id="283"/>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81"/>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F765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3318647"/>
      <w:r>
        <w:lastRenderedPageBreak/>
        <w:t>Anexo 3 – As Cláusulas Contratuais Padrão (Processadores)</w:t>
      </w:r>
      <w:bookmarkEnd w:id="284"/>
      <w:bookmarkEnd w:id="285"/>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86" w:name="Attachment4"/>
      <w:bookmarkStart w:id="287" w:name="_Toc489605629"/>
      <w:bookmarkStart w:id="288" w:name="_Toc23318648"/>
      <w:r>
        <w:lastRenderedPageBreak/>
        <w:t>Anexo 4 – Termos do Regulamento de Proteção de Dados Geral da União Europeia</w:t>
      </w:r>
      <w:bookmarkEnd w:id="286"/>
      <w:bookmarkEnd w:id="287"/>
      <w:bookmarkEnd w:id="288"/>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04334" w14:textId="77777777" w:rsidR="00A11441" w:rsidRDefault="00A11441" w:rsidP="009A573F">
      <w:pPr>
        <w:spacing w:after="0" w:line="240" w:lineRule="auto"/>
      </w:pPr>
      <w:r>
        <w:separator/>
      </w:r>
    </w:p>
  </w:endnote>
  <w:endnote w:type="continuationSeparator" w:id="0">
    <w:p w14:paraId="276D880C" w14:textId="77777777" w:rsidR="00A11441" w:rsidRDefault="00A11441" w:rsidP="009A573F">
      <w:pPr>
        <w:spacing w:after="0" w:line="240" w:lineRule="auto"/>
      </w:pPr>
      <w:r>
        <w:continuationSeparator/>
      </w:r>
    </w:p>
  </w:endnote>
  <w:endnote w:type="continuationNotice" w:id="1">
    <w:p w14:paraId="62ACB7A7" w14:textId="77777777" w:rsidR="00A11441" w:rsidRDefault="00A114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67658" w:rsidRDefault="00C6765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67658" w:rsidRPr="00591643" w:rsidRDefault="00C6765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67658" w:rsidRPr="00C76DF3" w:rsidRDefault="00F7657F"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67658" w:rsidRPr="00C76DF3" w:rsidRDefault="00F7657F"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67658" w:rsidRPr="00C76DF3" w:rsidRDefault="00F7657F"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67658" w:rsidRPr="00C76DF3" w:rsidRDefault="00F7657F"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67658" w:rsidRPr="00C76DF3" w:rsidRDefault="00F7657F"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67658" w:rsidRPr="00C76DF3" w:rsidRDefault="00F7657F"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E537610" w14:textId="77777777" w:rsidR="00C67658" w:rsidRPr="00591643" w:rsidRDefault="00C6765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C67658" w:rsidRPr="00C76DF3" w:rsidRDefault="00F7657F" w:rsidP="0028245A">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C67658" w:rsidRPr="00C76DF3" w:rsidRDefault="00C67658"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C67658" w:rsidRPr="00C76DF3" w:rsidRDefault="00F7657F" w:rsidP="0028245A">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C67658" w:rsidRPr="00C76DF3" w:rsidRDefault="00C67658"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C67658" w:rsidRPr="00C76DF3" w:rsidRDefault="00F7657F" w:rsidP="0028245A">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C67658" w:rsidRPr="00C76DF3" w:rsidRDefault="00C67658"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C67658" w:rsidRPr="00C76DF3" w:rsidRDefault="00F7657F" w:rsidP="0028245A">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C67658" w:rsidRPr="00C76DF3" w:rsidRDefault="00C67658"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C67658" w:rsidRPr="00C76DF3" w:rsidRDefault="00F7657F" w:rsidP="0028245A">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C67658" w:rsidRPr="00C76DF3" w:rsidRDefault="00C67658"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C67658" w:rsidRPr="00C76DF3" w:rsidRDefault="00F7657F" w:rsidP="0028245A">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315EBA91" w14:textId="77777777" w:rsidR="00C67658" w:rsidRPr="00591643" w:rsidRDefault="00C67658"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67658" w:rsidRPr="00C76DF3" w:rsidRDefault="00F7657F"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67658" w:rsidRPr="00C76DF3" w:rsidRDefault="00F7657F"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67658" w:rsidRPr="00C76DF3" w:rsidRDefault="00F7657F"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67658" w:rsidRPr="00C76DF3" w:rsidRDefault="00F7657F"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67658" w:rsidRPr="00C76DF3" w:rsidRDefault="00F7657F"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67658" w:rsidRPr="00C76DF3" w:rsidRDefault="00F7657F"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A742FFC" w14:textId="77777777" w:rsidR="00C67658" w:rsidRPr="00591643" w:rsidRDefault="00C67658"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C67658" w:rsidRPr="00C76DF3" w:rsidRDefault="00F7657F"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C67658" w:rsidRPr="00C76DF3" w:rsidRDefault="00F7657F"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C67658" w:rsidRPr="00C76DF3" w:rsidRDefault="00F7657F"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C67658" w:rsidRPr="00C76DF3" w:rsidRDefault="00F7657F"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C67658" w:rsidRPr="00C76DF3" w:rsidRDefault="00F7657F"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C67658" w:rsidRPr="00C76DF3" w:rsidRDefault="00F7657F"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40885EF" w14:textId="77777777" w:rsidR="00C67658" w:rsidRPr="00591643" w:rsidRDefault="00C67658"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C67658" w:rsidRPr="00C76DF3" w:rsidRDefault="00F7657F"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C67658" w:rsidRPr="00C76DF3" w:rsidRDefault="00F7657F"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C67658" w:rsidRPr="00C76DF3" w:rsidRDefault="00F7657F"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C67658" w:rsidRPr="00C76DF3" w:rsidRDefault="00F7657F"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C67658" w:rsidRPr="00C76DF3" w:rsidRDefault="00F7657F"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C67658" w:rsidRPr="00C76DF3" w:rsidRDefault="00F7657F"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534CC8A" w14:textId="77777777" w:rsidR="00C67658" w:rsidRPr="00591643" w:rsidRDefault="00C67658"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C67658" w:rsidRPr="00C76DF3" w:rsidRDefault="00F7657F"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C67658" w:rsidRPr="00C76DF3" w:rsidRDefault="00F7657F"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C67658" w:rsidRPr="00C76DF3" w:rsidRDefault="00F7657F"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C67658" w:rsidRPr="00C76DF3" w:rsidRDefault="00F7657F"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C67658" w:rsidRPr="00C76DF3" w:rsidRDefault="00F7657F"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C67658" w:rsidRPr="00C76DF3" w:rsidRDefault="00F7657F"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B817BF9" w14:textId="77777777" w:rsidR="00C67658" w:rsidRPr="00591643" w:rsidRDefault="00C67658"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C67658" w:rsidRPr="00C76DF3" w:rsidRDefault="00F7657F"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C67658" w:rsidRPr="00C76DF3" w:rsidRDefault="00F7657F"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C67658" w:rsidRPr="00C76DF3" w:rsidRDefault="00F7657F"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C67658" w:rsidRPr="00C76DF3" w:rsidRDefault="00F7657F"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C67658" w:rsidRPr="00C76DF3" w:rsidRDefault="00F7657F"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C67658" w:rsidRPr="00C76DF3" w:rsidRDefault="00F7657F"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2327D2D" w14:textId="77777777" w:rsidR="00C67658" w:rsidRPr="00591643" w:rsidRDefault="00C6765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C67658" w:rsidRPr="00C76DF3" w:rsidRDefault="00F7657F"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C67658" w:rsidRPr="00C76DF3" w:rsidRDefault="00F7657F"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C67658" w:rsidRPr="00C76DF3" w:rsidRDefault="00F7657F"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C67658" w:rsidRPr="00C76DF3" w:rsidRDefault="00F7657F"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C67658" w:rsidRPr="00C76DF3" w:rsidRDefault="00F7657F"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C67658" w:rsidRPr="00C76DF3" w:rsidRDefault="00F7657F"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FEC7C66" w14:textId="77777777" w:rsidR="00C67658" w:rsidRPr="00591643" w:rsidRDefault="00C67658"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A0DACE8" w14:textId="77777777" w:rsidTr="00C676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9CB6B" w14:textId="77777777" w:rsidR="00C67658" w:rsidRPr="00C76DF3" w:rsidRDefault="00F7657F" w:rsidP="00C67658">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FDA502" w14:textId="77777777" w:rsidR="00C67658" w:rsidRPr="00C76DF3" w:rsidRDefault="00C67658" w:rsidP="00C676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0F1A" w14:textId="77777777" w:rsidR="00C67658" w:rsidRPr="00C76DF3" w:rsidRDefault="00F7657F" w:rsidP="00C67658">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015F7" w14:textId="77777777" w:rsidR="00C67658" w:rsidRPr="00C76DF3" w:rsidRDefault="00C67658" w:rsidP="00C676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75D15" w14:textId="77777777" w:rsidR="00C67658" w:rsidRPr="00C76DF3" w:rsidRDefault="00F7657F" w:rsidP="00C67658">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A9286" w14:textId="77777777" w:rsidR="00C67658" w:rsidRPr="00C76DF3" w:rsidRDefault="00C67658" w:rsidP="00C6765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3D261" w14:textId="77777777" w:rsidR="00C67658" w:rsidRPr="00C76DF3" w:rsidRDefault="00F7657F" w:rsidP="00C67658">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AB9D1" w14:textId="77777777" w:rsidR="00C67658" w:rsidRPr="00C76DF3" w:rsidRDefault="00C67658" w:rsidP="00C676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53F3" w14:textId="77777777" w:rsidR="00C67658" w:rsidRPr="00C76DF3" w:rsidRDefault="00F7657F" w:rsidP="00C67658">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C86FD" w14:textId="77777777" w:rsidR="00C67658" w:rsidRPr="00C76DF3" w:rsidRDefault="00C67658" w:rsidP="00C676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37F75" w14:textId="77777777" w:rsidR="00C67658" w:rsidRPr="00C76DF3" w:rsidRDefault="00F7657F" w:rsidP="00C67658">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69AF0E6E" w14:textId="77777777" w:rsidR="00C67658" w:rsidRPr="00591643" w:rsidRDefault="00C6765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12646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C67658" w:rsidRPr="00C76DF3" w:rsidRDefault="00F7657F"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C67658"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3CAA84"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6BE2" w14:textId="77777777" w:rsidR="00C67658"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C67658"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C67658" w:rsidRPr="00C76DF3" w:rsidRDefault="00F7657F"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5461767D" w14:textId="77777777" w:rsidR="00C67658" w:rsidRPr="00591643" w:rsidRDefault="00C6765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602E1CE3"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C67658" w:rsidRPr="00C76DF3" w:rsidRDefault="00F7657F" w:rsidP="00993814">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C67658" w:rsidRPr="00C76DF3" w:rsidRDefault="00C67658"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C67658" w:rsidRPr="00C76DF3" w:rsidRDefault="00F7657F" w:rsidP="00993814">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C67658" w:rsidRPr="00C76DF3" w:rsidRDefault="00C67658"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C67658" w:rsidRPr="00C76DF3" w:rsidRDefault="00F7657F" w:rsidP="00993814">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C67658" w:rsidRPr="00C76DF3" w:rsidRDefault="00C67658"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C67658" w:rsidRPr="00C76DF3" w:rsidRDefault="00F7657F" w:rsidP="00993814">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C67658" w:rsidRPr="00C76DF3" w:rsidRDefault="00F7657F" w:rsidP="00993814">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C67658" w:rsidRPr="00C76DF3" w:rsidRDefault="00F7657F" w:rsidP="00993814">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B50C60D" w14:textId="77777777" w:rsidR="00C67658" w:rsidRPr="00591643" w:rsidRDefault="00C6765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67658" w:rsidRPr="00C76DF3" w:rsidRDefault="00F7657F" w:rsidP="00993814">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67658" w:rsidRPr="00C76DF3" w:rsidRDefault="00C67658"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67658" w:rsidRPr="00C76DF3" w:rsidRDefault="00F7657F" w:rsidP="00993814">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67658" w:rsidRPr="00C76DF3" w:rsidRDefault="00C67658"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67658" w:rsidRPr="00C76DF3" w:rsidRDefault="00F7657F" w:rsidP="00993814">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67658" w:rsidRPr="00C76DF3" w:rsidRDefault="00C67658"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67658" w:rsidRPr="00C76DF3" w:rsidRDefault="00F7657F" w:rsidP="00993814">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67658" w:rsidRPr="00C76DF3" w:rsidRDefault="00F7657F" w:rsidP="00993814">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67658" w:rsidRPr="00C76DF3" w:rsidRDefault="00F7657F" w:rsidP="00993814">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23C6849" w14:textId="77777777" w:rsidR="00C67658" w:rsidRPr="00591643" w:rsidRDefault="00C6765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67658" w:rsidRPr="00591643" w:rsidRDefault="00C6765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67658" w:rsidRPr="00C76DF3" w:rsidRDefault="00F7657F" w:rsidP="001F5056">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67658" w:rsidRPr="00C76DF3" w:rsidRDefault="00C67658"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67658" w:rsidRPr="00C76DF3" w:rsidRDefault="00F7657F" w:rsidP="001F5056">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67658" w:rsidRPr="00C76DF3" w:rsidRDefault="00C67658"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67658" w:rsidRPr="00C76DF3" w:rsidRDefault="00F7657F" w:rsidP="001F5056">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67658" w:rsidRPr="00C76DF3" w:rsidRDefault="00C67658"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67658" w:rsidRPr="00C76DF3" w:rsidRDefault="00F7657F" w:rsidP="001F5056">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67658" w:rsidRPr="00C76DF3" w:rsidRDefault="00C67658"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67658" w:rsidRPr="00C76DF3" w:rsidRDefault="00F7657F" w:rsidP="001F5056">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67658" w:rsidRPr="00C76DF3" w:rsidRDefault="00C67658"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67658" w:rsidRPr="00C76DF3" w:rsidRDefault="00F7657F" w:rsidP="001F5056">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w:t>
            </w:r>
          </w:hyperlink>
        </w:p>
      </w:tc>
    </w:tr>
  </w:tbl>
  <w:p w14:paraId="77C95335" w14:textId="77777777" w:rsidR="00C67658" w:rsidRPr="00591643" w:rsidRDefault="00C67658" w:rsidP="001F50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BAD71" w14:textId="77777777" w:rsidR="00FC3EC7" w:rsidRPr="00591643" w:rsidRDefault="00FC3EC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C7"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C3EC7" w:rsidRPr="00C76DF3" w:rsidRDefault="00F7657F" w:rsidP="00591643">
          <w:pPr>
            <w:pStyle w:val="ProductList-OfferingBody"/>
            <w:ind w:left="-77" w:right="-73"/>
            <w:jc w:val="center"/>
            <w:rPr>
              <w:color w:val="808080" w:themeColor="background1" w:themeShade="80"/>
              <w:sz w:val="14"/>
              <w:szCs w:val="14"/>
            </w:rPr>
          </w:pPr>
          <w:hyperlink w:anchor="Índice" w:history="1">
            <w:r w:rsidR="00FC3EC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C3EC7" w:rsidRPr="00C76DF3" w:rsidRDefault="00FC3E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C3EC7" w:rsidRPr="00C76DF3" w:rsidRDefault="00F7657F" w:rsidP="00591643">
          <w:pPr>
            <w:pStyle w:val="ProductList-OfferingBody"/>
            <w:ind w:left="-72" w:right="-74"/>
            <w:jc w:val="center"/>
            <w:rPr>
              <w:color w:val="808080" w:themeColor="background1" w:themeShade="80"/>
              <w:sz w:val="14"/>
              <w:szCs w:val="14"/>
            </w:rPr>
          </w:pPr>
          <w:hyperlink w:anchor="Introdução" w:history="1">
            <w:r w:rsidR="00FC3E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C3EC7" w:rsidRPr="00C76DF3" w:rsidRDefault="00FC3E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C3EC7"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FC3E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C3EC7" w:rsidRPr="00C76DF3" w:rsidRDefault="00FC3E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C3EC7"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FC3E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C3EC7" w:rsidRPr="00C76DF3" w:rsidRDefault="00FC3E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C3EC7"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FC3E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C3EC7" w:rsidRPr="00C76DF3" w:rsidRDefault="00FC3E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C3EC7" w:rsidRPr="00C76DF3" w:rsidRDefault="00F7657F" w:rsidP="003812FE">
          <w:pPr>
            <w:pStyle w:val="ProductList-OfferingBody"/>
            <w:ind w:left="-72" w:right="-76"/>
            <w:jc w:val="center"/>
            <w:rPr>
              <w:color w:val="808080" w:themeColor="background1" w:themeShade="80"/>
              <w:sz w:val="14"/>
              <w:szCs w:val="14"/>
            </w:rPr>
          </w:pPr>
          <w:hyperlink w:anchor="Anexo 1" w:history="1">
            <w:r w:rsidR="00FC3EC7">
              <w:rPr>
                <w:rStyle w:val="Hyperlink"/>
                <w:sz w:val="14"/>
                <w:szCs w:val="14"/>
              </w:rPr>
              <w:t>Anexos</w:t>
            </w:r>
          </w:hyperlink>
        </w:p>
      </w:tc>
    </w:tr>
  </w:tbl>
  <w:p w14:paraId="5A4A0936" w14:textId="77777777" w:rsidR="00FC3EC7" w:rsidRPr="00591643" w:rsidRDefault="00FC3EC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B2095" w14:textId="77777777" w:rsidR="00FC3EC7" w:rsidRPr="00F000B7" w:rsidRDefault="00FC3EC7" w:rsidP="00F000B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55246E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C67658" w:rsidRPr="00C76DF3" w:rsidRDefault="00F7657F" w:rsidP="000060B0">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C67658" w:rsidRPr="00C76DF3" w:rsidRDefault="00C67658"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C67658" w:rsidRPr="00C76DF3" w:rsidRDefault="00F7657F" w:rsidP="000060B0">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C67658" w:rsidRPr="00C76DF3" w:rsidRDefault="00C67658"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C67658" w:rsidRPr="00C76DF3" w:rsidRDefault="00F7657F" w:rsidP="000060B0">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C67658" w:rsidRPr="00C76DF3" w:rsidRDefault="00C67658"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C67658" w:rsidRPr="00C76DF3" w:rsidRDefault="00F7657F" w:rsidP="000060B0">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C67658" w:rsidRPr="00C76DF3" w:rsidRDefault="00C67658"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C67658" w:rsidRPr="00C76DF3" w:rsidRDefault="00F7657F" w:rsidP="000060B0">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C67658" w:rsidRPr="00C76DF3" w:rsidRDefault="00C67658"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C67658" w:rsidRPr="00C76DF3" w:rsidRDefault="00F7657F" w:rsidP="000060B0">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0782B3F" w14:textId="77777777" w:rsidR="00C67658" w:rsidRPr="00591643" w:rsidRDefault="00C67658" w:rsidP="00006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67658" w:rsidRPr="00C76DF3" w:rsidRDefault="00F7657F"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67658"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67658"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67658"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67658" w:rsidRPr="00C76DF3" w:rsidRDefault="00F7657F"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28B0879A" w14:textId="77777777" w:rsidR="00C67658" w:rsidRPr="00591643" w:rsidRDefault="00C6765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67658" w:rsidRPr="00C76DF3" w:rsidRDefault="00F7657F" w:rsidP="005C51AC">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67658" w:rsidRPr="00C76DF3" w:rsidRDefault="00F7657F" w:rsidP="005C51AC">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67658" w:rsidRPr="00C76DF3" w:rsidRDefault="00F7657F" w:rsidP="005C51AC">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67658" w:rsidRPr="00C76DF3" w:rsidRDefault="00F7657F" w:rsidP="005C51AC">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67658" w:rsidRPr="00C76DF3" w:rsidRDefault="00F7657F" w:rsidP="005C51AC">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67658" w:rsidRPr="00C76DF3" w:rsidRDefault="00F7657F" w:rsidP="005C51AC">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2E57FB49" w14:textId="77777777" w:rsidR="00C67658" w:rsidRPr="00591643" w:rsidRDefault="00C6765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67658" w:rsidRPr="00C76DF3" w:rsidRDefault="00F7657F"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67658"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67658"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67658"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67658" w:rsidRPr="00C76DF3" w:rsidRDefault="00F7657F"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0F1340BA" w14:textId="77777777" w:rsidR="00C67658" w:rsidRPr="00591643" w:rsidRDefault="00C6765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880F5" w14:textId="77777777" w:rsidR="00C67658" w:rsidRPr="00570356" w:rsidRDefault="00C67658" w:rsidP="00C562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67658" w:rsidRPr="00C76DF3" w:rsidRDefault="00F7657F"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67658"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67658"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67658"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67658" w:rsidRPr="00C76DF3" w:rsidRDefault="00F7657F"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5BA532B7" w14:textId="77777777" w:rsidR="00C67658" w:rsidRPr="00591643" w:rsidRDefault="00C6765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67658" w:rsidRPr="00C76DF3" w:rsidRDefault="00F7657F" w:rsidP="00502802">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67658" w:rsidRPr="00C76DF3" w:rsidRDefault="00C67658"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67658" w:rsidRPr="00C76DF3" w:rsidRDefault="00F7657F" w:rsidP="00502802">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67658" w:rsidRPr="00C76DF3" w:rsidRDefault="00C67658"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67658" w:rsidRPr="00C76DF3" w:rsidRDefault="00F7657F" w:rsidP="00502802">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67658" w:rsidRPr="00C76DF3" w:rsidRDefault="00C67658"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67658" w:rsidRPr="00C76DF3" w:rsidRDefault="00F7657F" w:rsidP="00502802">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67658" w:rsidRPr="00C76DF3" w:rsidRDefault="00C67658"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67658" w:rsidRPr="00C76DF3" w:rsidRDefault="00F7657F" w:rsidP="00502802">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67658" w:rsidRPr="00C76DF3" w:rsidRDefault="00C67658"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67658" w:rsidRPr="00C76DF3" w:rsidRDefault="00F7657F" w:rsidP="00502802">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37D6445A" w14:textId="77777777" w:rsidR="00C67658" w:rsidRPr="00591643" w:rsidRDefault="00C6765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67658" w:rsidRPr="00C76DF3" w:rsidRDefault="00F7657F"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67658" w:rsidRPr="00C76DF3" w:rsidRDefault="00F7657F"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67658" w:rsidRPr="00C76DF3" w:rsidRDefault="00F7657F"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67658" w:rsidRPr="00C76DF3" w:rsidRDefault="00F7657F"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67658" w:rsidRPr="00C76DF3" w:rsidRDefault="00F7657F"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1FFE0C83" w14:textId="77777777" w:rsidR="00C67658" w:rsidRPr="00591643" w:rsidRDefault="00C6765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9F2" w:rsidRPr="00C76DF3" w14:paraId="4CAF4B59"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402C7" w14:textId="77777777" w:rsidR="006969F2" w:rsidRPr="00C76DF3" w:rsidRDefault="00F7657F" w:rsidP="00B07097">
          <w:pPr>
            <w:pStyle w:val="ProductList-OfferingBody"/>
            <w:ind w:left="-77" w:right="-73"/>
            <w:jc w:val="center"/>
            <w:rPr>
              <w:color w:val="808080" w:themeColor="background1" w:themeShade="80"/>
              <w:sz w:val="14"/>
              <w:szCs w:val="14"/>
            </w:rPr>
          </w:pPr>
          <w:hyperlink w:anchor="Índice" w:history="1">
            <w:r w:rsidR="006969F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B7293" w14:textId="77777777" w:rsidR="006969F2" w:rsidRPr="00C76DF3" w:rsidRDefault="006969F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7228F" w14:textId="77777777" w:rsidR="006969F2" w:rsidRPr="00C76DF3" w:rsidRDefault="00F7657F" w:rsidP="00B07097">
          <w:pPr>
            <w:pStyle w:val="ProductList-OfferingBody"/>
            <w:ind w:left="-72" w:right="-74"/>
            <w:jc w:val="center"/>
            <w:rPr>
              <w:color w:val="808080" w:themeColor="background1" w:themeShade="80"/>
              <w:sz w:val="14"/>
              <w:szCs w:val="14"/>
            </w:rPr>
          </w:pPr>
          <w:hyperlink w:anchor="Introdução" w:history="1">
            <w:r w:rsidR="006969F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5816B" w14:textId="77777777" w:rsidR="006969F2" w:rsidRPr="00C76DF3" w:rsidRDefault="006969F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2E2ED" w14:textId="77777777" w:rsidR="006969F2" w:rsidRPr="00C76DF3" w:rsidRDefault="00F7657F" w:rsidP="00B07097">
          <w:pPr>
            <w:pStyle w:val="ProductList-OfferingBody"/>
            <w:ind w:left="-72" w:right="-75"/>
            <w:jc w:val="center"/>
            <w:rPr>
              <w:color w:val="808080" w:themeColor="background1" w:themeShade="80"/>
              <w:sz w:val="14"/>
              <w:szCs w:val="14"/>
            </w:rPr>
          </w:pPr>
          <w:hyperlink w:anchor="Termos de Licenciamento Gerais" w:history="1">
            <w:r w:rsidR="006969F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87E15" w14:textId="77777777" w:rsidR="006969F2" w:rsidRPr="00C76DF3" w:rsidRDefault="006969F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9B942" w14:textId="77777777" w:rsidR="006969F2" w:rsidRPr="00C76DF3" w:rsidRDefault="00F7657F" w:rsidP="00B07097">
          <w:pPr>
            <w:pStyle w:val="ProductList-OfferingBody"/>
            <w:ind w:left="-72" w:right="-77"/>
            <w:jc w:val="center"/>
            <w:rPr>
              <w:color w:val="808080" w:themeColor="background1" w:themeShade="80"/>
              <w:sz w:val="14"/>
              <w:szCs w:val="14"/>
            </w:rPr>
          </w:pPr>
          <w:hyperlink w:anchor="Termos de Privacidade e Segurança" w:history="1">
            <w:r w:rsidR="006969F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4D359" w14:textId="77777777" w:rsidR="006969F2" w:rsidRPr="00C76DF3" w:rsidRDefault="006969F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8CC3EB" w14:textId="77777777" w:rsidR="006969F2" w:rsidRPr="00C76DF3" w:rsidRDefault="00F7657F" w:rsidP="00B07097">
          <w:pPr>
            <w:pStyle w:val="ProductList-OfferingBody"/>
            <w:ind w:left="-72" w:right="-77"/>
            <w:jc w:val="center"/>
            <w:rPr>
              <w:color w:val="808080" w:themeColor="background1" w:themeShade="80"/>
              <w:sz w:val="14"/>
              <w:szCs w:val="14"/>
            </w:rPr>
          </w:pPr>
          <w:hyperlink w:anchor="Termos Específicos do Serviço Online" w:history="1">
            <w:r w:rsidR="006969F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4C5E4" w14:textId="77777777" w:rsidR="006969F2" w:rsidRPr="00C76DF3" w:rsidRDefault="006969F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8AC85" w14:textId="77777777" w:rsidR="006969F2" w:rsidRPr="00C76DF3" w:rsidRDefault="00F7657F" w:rsidP="00B07097">
          <w:pPr>
            <w:pStyle w:val="ProductList-OfferingBody"/>
            <w:ind w:left="-72" w:right="-76"/>
            <w:jc w:val="center"/>
            <w:rPr>
              <w:color w:val="808080" w:themeColor="background1" w:themeShade="80"/>
              <w:sz w:val="14"/>
              <w:szCs w:val="14"/>
            </w:rPr>
          </w:pPr>
          <w:hyperlink w:anchor="Anexo 1" w:history="1">
            <w:r w:rsidR="006969F2">
              <w:rPr>
                <w:rStyle w:val="Hyperlink"/>
                <w:sz w:val="14"/>
                <w:szCs w:val="14"/>
              </w:rPr>
              <w:t>Anexos</w:t>
            </w:r>
          </w:hyperlink>
        </w:p>
      </w:tc>
    </w:tr>
  </w:tbl>
  <w:p w14:paraId="7BEA77C9" w14:textId="77777777" w:rsidR="006969F2" w:rsidRPr="00591643" w:rsidRDefault="006969F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9F2"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6969F2" w:rsidRPr="00C76DF3" w:rsidRDefault="00F7657F" w:rsidP="00591643">
          <w:pPr>
            <w:pStyle w:val="ProductList-OfferingBody"/>
            <w:ind w:left="-77" w:right="-73"/>
            <w:jc w:val="center"/>
            <w:rPr>
              <w:color w:val="808080" w:themeColor="background1" w:themeShade="80"/>
              <w:sz w:val="14"/>
              <w:szCs w:val="14"/>
            </w:rPr>
          </w:pPr>
          <w:hyperlink w:anchor="Índice" w:history="1">
            <w:r w:rsidR="006969F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6969F2" w:rsidRPr="00C76DF3" w:rsidRDefault="006969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6969F2" w:rsidRPr="00C76DF3" w:rsidRDefault="00F7657F" w:rsidP="00591643">
          <w:pPr>
            <w:pStyle w:val="ProductList-OfferingBody"/>
            <w:ind w:left="-72" w:right="-74"/>
            <w:jc w:val="center"/>
            <w:rPr>
              <w:color w:val="808080" w:themeColor="background1" w:themeShade="80"/>
              <w:sz w:val="14"/>
              <w:szCs w:val="14"/>
            </w:rPr>
          </w:pPr>
          <w:hyperlink w:anchor="Introdução" w:history="1">
            <w:r w:rsidR="006969F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6969F2" w:rsidRPr="00C76DF3" w:rsidRDefault="006969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6969F2"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6969F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6969F2" w:rsidRPr="00C76DF3" w:rsidRDefault="006969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6969F2"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6969F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6969F2" w:rsidRPr="00C76DF3" w:rsidRDefault="006969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6969F2"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6969F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6969F2" w:rsidRPr="00C76DF3" w:rsidRDefault="006969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6969F2" w:rsidRPr="00C76DF3" w:rsidRDefault="00F7657F" w:rsidP="003812FE">
          <w:pPr>
            <w:pStyle w:val="ProductList-OfferingBody"/>
            <w:ind w:left="-72" w:right="-76"/>
            <w:jc w:val="center"/>
            <w:rPr>
              <w:color w:val="808080" w:themeColor="background1" w:themeShade="80"/>
              <w:sz w:val="14"/>
              <w:szCs w:val="14"/>
            </w:rPr>
          </w:pPr>
          <w:hyperlink w:anchor="Anexo 1" w:history="1">
            <w:r w:rsidR="006969F2">
              <w:rPr>
                <w:rStyle w:val="Hyperlink"/>
                <w:sz w:val="14"/>
                <w:szCs w:val="14"/>
              </w:rPr>
              <w:t>Anexos</w:t>
            </w:r>
          </w:hyperlink>
        </w:p>
      </w:tc>
    </w:tr>
  </w:tbl>
  <w:p w14:paraId="52C803D1" w14:textId="77777777" w:rsidR="006969F2" w:rsidRPr="00591643" w:rsidRDefault="006969F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9F2" w:rsidRPr="00C76DF3" w14:paraId="6432E8A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C13B" w14:textId="77777777" w:rsidR="006969F2" w:rsidRPr="00C76DF3" w:rsidRDefault="00F7657F" w:rsidP="005C51AC">
          <w:pPr>
            <w:pStyle w:val="ProductList-OfferingBody"/>
            <w:ind w:left="-77" w:right="-73"/>
            <w:jc w:val="center"/>
            <w:rPr>
              <w:color w:val="808080" w:themeColor="background1" w:themeShade="80"/>
              <w:sz w:val="14"/>
              <w:szCs w:val="14"/>
            </w:rPr>
          </w:pPr>
          <w:hyperlink w:anchor="Índice" w:history="1">
            <w:r w:rsidR="006969F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FDD8F" w14:textId="77777777" w:rsidR="006969F2" w:rsidRPr="00C76DF3" w:rsidRDefault="006969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38ACB" w14:textId="77777777" w:rsidR="006969F2" w:rsidRPr="00C76DF3" w:rsidRDefault="00F7657F" w:rsidP="005C51AC">
          <w:pPr>
            <w:pStyle w:val="ProductList-OfferingBody"/>
            <w:ind w:left="-72" w:right="-74"/>
            <w:jc w:val="center"/>
            <w:rPr>
              <w:color w:val="808080" w:themeColor="background1" w:themeShade="80"/>
              <w:sz w:val="14"/>
              <w:szCs w:val="14"/>
            </w:rPr>
          </w:pPr>
          <w:hyperlink w:anchor="Introdução" w:history="1">
            <w:r w:rsidR="006969F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07167" w14:textId="77777777" w:rsidR="006969F2" w:rsidRPr="00C76DF3" w:rsidRDefault="006969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B463A" w14:textId="77777777" w:rsidR="006969F2" w:rsidRPr="00C76DF3" w:rsidRDefault="00F7657F" w:rsidP="005C51AC">
          <w:pPr>
            <w:pStyle w:val="ProductList-OfferingBody"/>
            <w:ind w:left="-72" w:right="-75"/>
            <w:jc w:val="center"/>
            <w:rPr>
              <w:color w:val="808080" w:themeColor="background1" w:themeShade="80"/>
              <w:sz w:val="14"/>
              <w:szCs w:val="14"/>
            </w:rPr>
          </w:pPr>
          <w:hyperlink w:anchor="Termos de Licenciamento Gerais" w:history="1">
            <w:r w:rsidR="006969F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1CF52" w14:textId="77777777" w:rsidR="006969F2" w:rsidRPr="00C76DF3" w:rsidRDefault="006969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B7C18" w14:textId="77777777" w:rsidR="006969F2" w:rsidRPr="00C76DF3" w:rsidRDefault="00F7657F" w:rsidP="005C51AC">
          <w:pPr>
            <w:pStyle w:val="ProductList-OfferingBody"/>
            <w:ind w:left="-72" w:right="-77"/>
            <w:jc w:val="center"/>
            <w:rPr>
              <w:color w:val="808080" w:themeColor="background1" w:themeShade="80"/>
              <w:sz w:val="14"/>
              <w:szCs w:val="14"/>
            </w:rPr>
          </w:pPr>
          <w:hyperlink w:anchor="Termos de Privacidade e Segurança" w:history="1">
            <w:r w:rsidR="006969F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946F93" w14:textId="77777777" w:rsidR="006969F2" w:rsidRPr="00C76DF3" w:rsidRDefault="006969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91F7D" w14:textId="77777777" w:rsidR="006969F2" w:rsidRPr="00C76DF3" w:rsidRDefault="00F7657F" w:rsidP="005C51AC">
          <w:pPr>
            <w:pStyle w:val="ProductList-OfferingBody"/>
            <w:ind w:left="-72" w:right="-77"/>
            <w:jc w:val="center"/>
            <w:rPr>
              <w:color w:val="808080" w:themeColor="background1" w:themeShade="80"/>
              <w:sz w:val="14"/>
              <w:szCs w:val="14"/>
            </w:rPr>
          </w:pPr>
          <w:hyperlink w:anchor="Termos Específicos do Serviço Online" w:history="1">
            <w:r w:rsidR="006969F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9C404" w14:textId="77777777" w:rsidR="006969F2" w:rsidRPr="00C76DF3" w:rsidRDefault="006969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C3D7" w14:textId="77777777" w:rsidR="006969F2" w:rsidRPr="00C76DF3" w:rsidRDefault="00F7657F" w:rsidP="005C51AC">
          <w:pPr>
            <w:pStyle w:val="ProductList-OfferingBody"/>
            <w:ind w:left="-72" w:right="-76"/>
            <w:jc w:val="center"/>
            <w:rPr>
              <w:color w:val="808080" w:themeColor="background1" w:themeShade="80"/>
              <w:sz w:val="14"/>
              <w:szCs w:val="14"/>
            </w:rPr>
          </w:pPr>
          <w:hyperlink w:anchor="Anexo 1" w:history="1">
            <w:r w:rsidR="006969F2">
              <w:rPr>
                <w:rStyle w:val="Hyperlink"/>
                <w:sz w:val="14"/>
                <w:szCs w:val="14"/>
              </w:rPr>
              <w:t>Anexos</w:t>
            </w:r>
          </w:hyperlink>
        </w:p>
      </w:tc>
    </w:tr>
  </w:tbl>
  <w:p w14:paraId="1013DE1B" w14:textId="77777777" w:rsidR="006969F2" w:rsidRPr="00591643" w:rsidRDefault="006969F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9F2"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6969F2" w:rsidRPr="00C76DF3" w:rsidRDefault="00F7657F" w:rsidP="00591643">
          <w:pPr>
            <w:pStyle w:val="ProductList-OfferingBody"/>
            <w:ind w:left="-77" w:right="-73"/>
            <w:jc w:val="center"/>
            <w:rPr>
              <w:color w:val="808080" w:themeColor="background1" w:themeShade="80"/>
              <w:sz w:val="14"/>
              <w:szCs w:val="14"/>
            </w:rPr>
          </w:pPr>
          <w:hyperlink w:anchor="Índice" w:history="1">
            <w:r w:rsidR="006969F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6969F2" w:rsidRPr="00C76DF3" w:rsidRDefault="006969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6969F2" w:rsidRPr="00C76DF3" w:rsidRDefault="00F7657F" w:rsidP="00591643">
          <w:pPr>
            <w:pStyle w:val="ProductList-OfferingBody"/>
            <w:ind w:left="-72" w:right="-74"/>
            <w:jc w:val="center"/>
            <w:rPr>
              <w:color w:val="808080" w:themeColor="background1" w:themeShade="80"/>
              <w:sz w:val="14"/>
              <w:szCs w:val="14"/>
            </w:rPr>
          </w:pPr>
          <w:hyperlink w:anchor="Introdução" w:history="1">
            <w:r w:rsidR="006969F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6969F2" w:rsidRPr="00C76DF3" w:rsidRDefault="006969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6969F2" w:rsidRPr="00C76DF3" w:rsidRDefault="00F7657F" w:rsidP="003812FE">
          <w:pPr>
            <w:pStyle w:val="ProductList-OfferingBody"/>
            <w:ind w:left="-72" w:right="-75"/>
            <w:jc w:val="center"/>
            <w:rPr>
              <w:color w:val="808080" w:themeColor="background1" w:themeShade="80"/>
              <w:sz w:val="14"/>
              <w:szCs w:val="14"/>
            </w:rPr>
          </w:pPr>
          <w:hyperlink w:anchor="Termos de Licenciamento Gerais" w:history="1">
            <w:r w:rsidR="006969F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6969F2" w:rsidRPr="00C76DF3" w:rsidRDefault="006969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6969F2" w:rsidRPr="00C76DF3" w:rsidRDefault="00F7657F" w:rsidP="00591643">
          <w:pPr>
            <w:pStyle w:val="ProductList-OfferingBody"/>
            <w:ind w:left="-72" w:right="-77"/>
            <w:jc w:val="center"/>
            <w:rPr>
              <w:color w:val="808080" w:themeColor="background1" w:themeShade="80"/>
              <w:sz w:val="14"/>
              <w:szCs w:val="14"/>
            </w:rPr>
          </w:pPr>
          <w:hyperlink w:anchor="Termos de Privacidade e Segurança" w:history="1">
            <w:r w:rsidR="006969F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6969F2" w:rsidRPr="00C76DF3" w:rsidRDefault="006969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6969F2" w:rsidRPr="00C76DF3" w:rsidRDefault="00F7657F" w:rsidP="003812FE">
          <w:pPr>
            <w:pStyle w:val="ProductList-OfferingBody"/>
            <w:ind w:left="-72" w:right="-77"/>
            <w:jc w:val="center"/>
            <w:rPr>
              <w:color w:val="808080" w:themeColor="background1" w:themeShade="80"/>
              <w:sz w:val="14"/>
              <w:szCs w:val="14"/>
            </w:rPr>
          </w:pPr>
          <w:hyperlink w:anchor="Termos Específicos do Serviço Online" w:history="1">
            <w:r w:rsidR="006969F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6969F2" w:rsidRPr="00C76DF3" w:rsidRDefault="006969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6969F2" w:rsidRPr="00C76DF3" w:rsidRDefault="00F7657F" w:rsidP="003812FE">
          <w:pPr>
            <w:pStyle w:val="ProductList-OfferingBody"/>
            <w:ind w:left="-72" w:right="-76"/>
            <w:jc w:val="center"/>
            <w:rPr>
              <w:color w:val="808080" w:themeColor="background1" w:themeShade="80"/>
              <w:sz w:val="14"/>
              <w:szCs w:val="14"/>
            </w:rPr>
          </w:pPr>
          <w:hyperlink w:anchor="Anexo 1" w:history="1">
            <w:r w:rsidR="006969F2">
              <w:rPr>
                <w:rStyle w:val="Hyperlink"/>
                <w:sz w:val="14"/>
                <w:szCs w:val="14"/>
              </w:rPr>
              <w:t>Anexos</w:t>
            </w:r>
          </w:hyperlink>
        </w:p>
      </w:tc>
    </w:tr>
  </w:tbl>
  <w:p w14:paraId="712B3DC3" w14:textId="77777777" w:rsidR="006969F2" w:rsidRPr="00591643" w:rsidRDefault="006969F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67658" w:rsidRPr="00C76DF3" w:rsidRDefault="00F7657F"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67658" w:rsidRPr="00C76DF3" w:rsidRDefault="00F7657F"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67658" w:rsidRPr="00C76DF3" w:rsidRDefault="00F7657F"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67658" w:rsidRPr="00C76DF3" w:rsidRDefault="00F7657F"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67658" w:rsidRPr="00C76DF3" w:rsidRDefault="00F7657F"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D64511C" w14:textId="77777777" w:rsidR="00C67658" w:rsidRPr="00591643" w:rsidRDefault="00C6765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67658" w:rsidRPr="00C76DF3" w:rsidRDefault="00F7657F"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67658" w:rsidRPr="00C76DF3" w:rsidRDefault="00F7657F"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67658" w:rsidRPr="00C76DF3" w:rsidRDefault="00F7657F"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67658" w:rsidRPr="00C76DF3" w:rsidRDefault="00F7657F"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67658" w:rsidRPr="00C76DF3" w:rsidRDefault="00F7657F"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67658" w:rsidRPr="00C76DF3" w:rsidRDefault="00F7657F"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C05B10D" w14:textId="77777777" w:rsidR="00C67658" w:rsidRPr="00591643" w:rsidRDefault="00C67658">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C67658" w:rsidRPr="00C76DF3" w:rsidRDefault="00F7657F"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C67658" w:rsidRPr="00C76DF3" w:rsidRDefault="00F7657F"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C67658" w:rsidRPr="00C76DF3" w:rsidRDefault="00F7657F"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C67658" w:rsidRPr="00C76DF3" w:rsidRDefault="00F7657F"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C67658" w:rsidRPr="00C76DF3" w:rsidRDefault="00F7657F"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C67658" w:rsidRPr="00C76DF3" w:rsidRDefault="00F7657F"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8A5EC75" w14:textId="77777777" w:rsidR="00C67658" w:rsidRPr="00591643" w:rsidRDefault="00C67658" w:rsidP="001F5056">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C67658" w:rsidRPr="00C76DF3" w:rsidRDefault="00F7657F"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C67658" w:rsidRPr="00C76DF3" w:rsidRDefault="00F7657F"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C67658" w:rsidRPr="00C76DF3" w:rsidRDefault="00F7657F"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C67658" w:rsidRPr="00C76DF3" w:rsidRDefault="00F7657F"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C67658" w:rsidRPr="00C76DF3" w:rsidRDefault="00F7657F"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C67658" w:rsidRPr="00C76DF3" w:rsidRDefault="00F7657F"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AC05D4E" w14:textId="77777777" w:rsidR="00C67658" w:rsidRPr="00591643" w:rsidRDefault="00C67658"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EFEF61" w14:textId="77777777" w:rsidR="00A11441" w:rsidRDefault="00A11441" w:rsidP="009A573F">
      <w:pPr>
        <w:spacing w:after="0" w:line="240" w:lineRule="auto"/>
      </w:pPr>
      <w:r>
        <w:separator/>
      </w:r>
    </w:p>
  </w:footnote>
  <w:footnote w:type="continuationSeparator" w:id="0">
    <w:p w14:paraId="06CFEE5E" w14:textId="77777777" w:rsidR="00A11441" w:rsidRDefault="00A11441" w:rsidP="009A573F">
      <w:pPr>
        <w:spacing w:after="0" w:line="240" w:lineRule="auto"/>
      </w:pPr>
      <w:r>
        <w:continuationSeparator/>
      </w:r>
    </w:p>
  </w:footnote>
  <w:footnote w:type="continuationNotice" w:id="1">
    <w:p w14:paraId="5C37A896" w14:textId="77777777" w:rsidR="00A11441" w:rsidRDefault="00A114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67658" w:rsidRPr="004D27A6" w:rsidRDefault="00C6765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7BEA06F9" w:rsidR="00C67658" w:rsidRPr="00EA7E05" w:rsidRDefault="00F7657F"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67658" w:rsidRPr="00EA7E05">
              <w:rPr>
                <w:sz w:val="16"/>
              </w:rPr>
              <w:t xml:space="preserve">Termos dos Serviços Online com Licenciamento em Volume da Microsoft (Português de Portugal, </w:t>
            </w:r>
            <w:r w:rsidR="003566C4">
              <w:rPr>
                <w:sz w:val="16"/>
                <w:szCs w:val="16"/>
              </w:rPr>
              <w:t>novembro</w:t>
            </w:r>
            <w:r w:rsidR="00C67658" w:rsidRPr="00EA7E05">
              <w:rPr>
                <w:sz w:val="16"/>
              </w:rPr>
              <w:t xml:space="preserve"> de 2019)</w:t>
            </w:r>
          </w:sdtContent>
        </w:sdt>
        <w:r w:rsidR="00C67658" w:rsidRPr="00EA7E05">
          <w:rPr>
            <w:sz w:val="16"/>
            <w:szCs w:val="16"/>
          </w:rPr>
          <w:tab/>
        </w:r>
        <w:r w:rsidR="00C67658" w:rsidRPr="00EA7E05">
          <w:rPr>
            <w:sz w:val="16"/>
            <w:szCs w:val="16"/>
          </w:rPr>
          <w:fldChar w:fldCharType="begin"/>
        </w:r>
        <w:r w:rsidR="00C67658" w:rsidRPr="00EA7E05">
          <w:rPr>
            <w:sz w:val="16"/>
            <w:szCs w:val="16"/>
          </w:rPr>
          <w:instrText xml:space="preserve"> PAGE   \* MERGEFORMAT </w:instrText>
        </w:r>
        <w:r w:rsidR="00C67658" w:rsidRPr="00EA7E05">
          <w:rPr>
            <w:sz w:val="16"/>
            <w:szCs w:val="16"/>
          </w:rPr>
          <w:fldChar w:fldCharType="separate"/>
        </w:r>
        <w:r w:rsidR="00C67658">
          <w:rPr>
            <w:sz w:val="16"/>
            <w:szCs w:val="16"/>
          </w:rPr>
          <w:t>2</w:t>
        </w:r>
        <w:r w:rsidR="00C67658"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90E33DF" w:rsidR="00C67658" w:rsidRPr="00EA7E05" w:rsidRDefault="00F7657F"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67658" w:rsidRPr="00EA7E05">
              <w:rPr>
                <w:sz w:val="16"/>
              </w:rPr>
              <w:t xml:space="preserve">Termos dos Serviços Online com Licenciamento em Volume da Microsoft (Português de Portugal, </w:t>
            </w:r>
            <w:r w:rsidR="003566C4">
              <w:rPr>
                <w:sz w:val="16"/>
                <w:szCs w:val="16"/>
              </w:rPr>
              <w:t>novembro</w:t>
            </w:r>
            <w:r w:rsidR="00C67658" w:rsidRPr="00EA7E05">
              <w:rPr>
                <w:sz w:val="16"/>
              </w:rPr>
              <w:t xml:space="preserve"> de 2019)</w:t>
            </w:r>
          </w:sdtContent>
        </w:sdt>
        <w:r w:rsidR="00C67658" w:rsidRPr="00EA7E05">
          <w:rPr>
            <w:sz w:val="16"/>
            <w:szCs w:val="16"/>
          </w:rPr>
          <w:tab/>
        </w:r>
        <w:r w:rsidR="00C67658" w:rsidRPr="00EA7E05">
          <w:rPr>
            <w:sz w:val="16"/>
            <w:szCs w:val="16"/>
          </w:rPr>
          <w:fldChar w:fldCharType="begin"/>
        </w:r>
        <w:r w:rsidR="00C67658" w:rsidRPr="00EA7E05">
          <w:rPr>
            <w:sz w:val="16"/>
            <w:szCs w:val="16"/>
          </w:rPr>
          <w:instrText xml:space="preserve"> PAGE   \* MERGEFORMAT </w:instrText>
        </w:r>
        <w:r w:rsidR="00C67658" w:rsidRPr="00EA7E05">
          <w:rPr>
            <w:sz w:val="16"/>
            <w:szCs w:val="16"/>
          </w:rPr>
          <w:fldChar w:fldCharType="separate"/>
        </w:r>
        <w:r w:rsidR="00C67658" w:rsidRPr="00EA7E05">
          <w:rPr>
            <w:noProof/>
            <w:sz w:val="16"/>
            <w:szCs w:val="16"/>
          </w:rPr>
          <w:t>2</w:t>
        </w:r>
        <w:r w:rsidR="00C67658"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IN1A+T0uahxGS/xqsZpQ/PhbAbur00dIgyagisI+eioesikeIAibtKZ+eEhoc45AQyxp5HyxsBwsv3KpUcz43A==" w:salt="SpnTbpu2GDxfx5HCPnQRF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4E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11413"/>
    <w:rsid w:val="00A11441"/>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57F"/>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aka.ms/actestprivacypolicy" TargetMode="External"/><Relationship Id="rId63" Type="http://schemas.openxmlformats.org/officeDocument/2006/relationships/footer" Target="footer18.xml"/><Relationship Id="rId68" Type="http://schemas.openxmlformats.org/officeDocument/2006/relationships/hyperlink" Target="https://go.microsoft.com/fwlink/?LinkId=521839" TargetMode="External"/><Relationship Id="rId84" Type="http://schemas.openxmlformats.org/officeDocument/2006/relationships/footer" Target="footer31.xml"/><Relationship Id="rId89" Type="http://schemas.openxmlformats.org/officeDocument/2006/relationships/footer" Target="footer32.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ka.ms/BAA" TargetMode="External"/><Relationship Id="rId37" Type="http://schemas.openxmlformats.org/officeDocument/2006/relationships/hyperlink" Target="http://azure.microsoft.com/service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74" Type="http://schemas.openxmlformats.org/officeDocument/2006/relationships/hyperlink" Target="https://aka.ms/bingmapsplatformsdks/" TargetMode="External"/><Relationship Id="rId79" Type="http://schemas.openxmlformats.org/officeDocument/2006/relationships/footer" Target="footer27.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9.xml"/><Relationship Id="rId69" Type="http://schemas.openxmlformats.org/officeDocument/2006/relationships/footer" Target="footer20.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hyperlink" Target="http://go.microsoft.com/?linkid=9846224" TargetMode="External"/><Relationship Id="rId38" Type="http://schemas.openxmlformats.org/officeDocument/2006/relationships/hyperlink" Target="http://azure.microsoft.com/pt-pt/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874330" TargetMode="External"/><Relationship Id="rId54" Type="http://schemas.openxmlformats.org/officeDocument/2006/relationships/footer" Target="footer13.xm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hyperlink" Target="https://go.microsoft.com/fwlink/?LinkId=521839" TargetMode="External"/><Relationship Id="rId83" Type="http://schemas.openxmlformats.org/officeDocument/2006/relationships/footer" Target="footer30.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hyperlink" Target="http://aka.ms/CJISCustomerAgreement" TargetMode="External"/><Relationship Id="rId44" Type="http://schemas.openxmlformats.org/officeDocument/2006/relationships/hyperlink" Target="https://aka.ms/r1j7jq" TargetMode="External"/><Relationship Id="rId52" Type="http://schemas.openxmlformats.org/officeDocument/2006/relationships/hyperlink" Target="https://business.linkedin.com/c/15/10/eu-scc" TargetMode="External"/><Relationship Id="rId60" Type="http://schemas.openxmlformats.org/officeDocument/2006/relationships/hyperlink" Target="http://www.office.com/sca" TargetMode="External"/><Relationship Id="rId65" Type="http://schemas.openxmlformats.org/officeDocument/2006/relationships/hyperlink" Target="http://www.office.com/sca" TargetMode="External"/><Relationship Id="rId73" Type="http://schemas.openxmlformats.org/officeDocument/2006/relationships/hyperlink" Target="https://aka.ms/bingmapsplatformapistou" TargetMode="External"/><Relationship Id="rId78" Type="http://schemas.openxmlformats.org/officeDocument/2006/relationships/footer" Target="footer26.xml"/><Relationship Id="rId81" Type="http://schemas.openxmlformats.org/officeDocument/2006/relationships/footer" Target="footer28.xml"/><Relationship Id="rId86" Type="http://schemas.openxmlformats.org/officeDocument/2006/relationships/hyperlink" Target="https://help.github.com/articles/github-privacy-statement/" TargetMode="External"/><Relationship Id="rId94" Type="http://schemas.openxmlformats.org/officeDocument/2006/relationships/hyperlink" Target="http://go.microsoft.com/?linkid=9710837" TargetMode="External"/><Relationship Id="rId99" Type="http://schemas.openxmlformats.org/officeDocument/2006/relationships/footer" Target="footer35.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store-terms" TargetMode="External"/><Relationship Id="rId34" Type="http://schemas.openxmlformats.org/officeDocument/2006/relationships/hyperlink" Target="http://azure.microsoft.com/support/legal/sla/"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76" Type="http://schemas.openxmlformats.org/officeDocument/2006/relationships/footer" Target="footer24.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2.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10.xml"/><Relationship Id="rId24" Type="http://schemas.openxmlformats.org/officeDocument/2006/relationships/footer" Target="footer7.xm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29.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s://servicetrust.microsoft.com/"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25.xml"/><Relationship Id="rId100"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23.xml"/><Relationship Id="rId93" Type="http://schemas.openxmlformats.org/officeDocument/2006/relationships/footer" Target="footer33.xml"/><Relationship Id="rId98" Type="http://schemas.openxmlformats.org/officeDocument/2006/relationships/footer" Target="footer34.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71B7E-2D35-4B3A-BFBD-6BF08EC3B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33088</Words>
  <Characters>188607</Characters>
  <Application>Microsoft Office Word</Application>
  <DocSecurity>8</DocSecurity>
  <Lines>1571</Lines>
  <Paragraphs>442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2019-10-30T19:26:00Z</dcterms:created>
  <dcterms:modified xsi:type="dcterms:W3CDTF">2019-10-30T19:26:00Z</dcterms:modified>
</cp:coreProperties>
</file>